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2E3D46" w14:textId="77777777" w:rsidR="009268BC" w:rsidRPr="0001246F" w:rsidRDefault="009268BC" w:rsidP="0031327F">
      <w:pPr>
        <w:rPr>
          <w:sz w:val="28"/>
          <w:szCs w:val="28"/>
          <w:lang w:val="en-US"/>
        </w:rPr>
      </w:pPr>
      <w:r w:rsidRPr="0001246F">
        <w:rPr>
          <w:sz w:val="28"/>
          <w:szCs w:val="28"/>
          <w:lang w:val="en-US"/>
        </w:rPr>
        <w:t>In Focus: The Efficiency of Intralogistics</w:t>
      </w:r>
    </w:p>
    <w:p w14:paraId="6261DB68" w14:textId="77777777" w:rsidR="009268BC" w:rsidRPr="0001246F" w:rsidRDefault="009268BC" w:rsidP="00F02A0F">
      <w:pPr>
        <w:rPr>
          <w:b/>
          <w:bCs/>
        </w:rPr>
      </w:pPr>
      <w:r w:rsidRPr="0001246F">
        <w:rPr>
          <w:b/>
          <w:bCs/>
        </w:rPr>
        <w:t>Mobile Easykey at LogiMAT 2024</w:t>
      </w:r>
    </w:p>
    <w:p w14:paraId="2C746505" w14:textId="77777777" w:rsidR="009268BC" w:rsidRPr="009268BC" w:rsidRDefault="009268BC" w:rsidP="00FF5F3D">
      <w:pPr>
        <w:rPr>
          <w:lang w:val="en-US"/>
        </w:rPr>
      </w:pPr>
      <w:r w:rsidRPr="009268BC">
        <w:rPr>
          <w:lang w:val="en-US"/>
        </w:rPr>
        <w:t>When Mobile Easykey welcomes interested parties and customers at booth 10 C04 at this year's LogiMAT, the focus will be on the cost-effectiveness of the intralogistics fleet</w:t>
      </w:r>
      <w:r w:rsidR="002E21BB" w:rsidRPr="009268BC">
        <w:rPr>
          <w:lang w:val="en-US"/>
        </w:rPr>
        <w:t xml:space="preserve">. </w:t>
      </w:r>
      <w:r w:rsidRPr="009268BC">
        <w:rPr>
          <w:lang w:val="en-US"/>
        </w:rPr>
        <w:t>All too often, it is forgotten that 50% of the total logistics costs are attributable to intralogistics, and especially to the vehicle fleet.</w:t>
      </w:r>
      <w:r w:rsidR="002E21BB" w:rsidRPr="009268BC">
        <w:rPr>
          <w:lang w:val="en-US"/>
        </w:rPr>
        <w:t xml:space="preserve"> </w:t>
      </w:r>
      <w:r w:rsidRPr="009268BC">
        <w:rPr>
          <w:lang w:val="en-US"/>
        </w:rPr>
        <w:t xml:space="preserve">The automation propagated by many sides may mean effective countermeasures for large parts. However, where processes are variable, the human being remains at the center of the action. Mobile Easykey, the market leader in manufacturer-independent fleet management systems, refers to this as Industry 5.0 – the perfect symbiosis of the highly efficient use of industrial trucks and the safe and efficient use of human </w:t>
      </w:r>
      <w:r w:rsidRPr="00162F23">
        <w:t>labour</w:t>
      </w:r>
      <w:r w:rsidRPr="009268BC">
        <w:rPr>
          <w:lang w:val="en-US"/>
        </w:rPr>
        <w:t>.</w:t>
      </w:r>
    </w:p>
    <w:p w14:paraId="2EABB335" w14:textId="08544890" w:rsidR="002E21BB" w:rsidRPr="0001246F" w:rsidRDefault="002E21BB">
      <w:pPr>
        <w:rPr>
          <w:b/>
          <w:bCs/>
          <w:lang w:val="en-US"/>
        </w:rPr>
      </w:pPr>
      <w:r w:rsidRPr="0001246F">
        <w:rPr>
          <w:b/>
          <w:bCs/>
          <w:lang w:val="en-US"/>
        </w:rPr>
        <w:t>FFZ-KPI</w:t>
      </w:r>
    </w:p>
    <w:p w14:paraId="1C132A73" w14:textId="04F1590E" w:rsidR="009268BC" w:rsidRPr="009268BC" w:rsidRDefault="009268BC" w:rsidP="00A4630B">
      <w:pPr>
        <w:rPr>
          <w:lang w:val="en-US"/>
        </w:rPr>
      </w:pPr>
      <w:r w:rsidRPr="009268BC">
        <w:rPr>
          <w:lang w:val="en-US"/>
        </w:rPr>
        <w:t xml:space="preserve">The key figure, which was nominated </w:t>
      </w:r>
      <w:r>
        <w:rPr>
          <w:lang w:val="en-US"/>
        </w:rPr>
        <w:t xml:space="preserve">at the </w:t>
      </w:r>
      <w:r w:rsidRPr="009268BC">
        <w:rPr>
          <w:lang w:val="en-US"/>
        </w:rPr>
        <w:t>IFOY in 2023, is being propagated by Mobile Easykey as the future industry standard. For the first time, it is possible to identify the cost-effectiveness of an industrial truck with the help of a single key figure. The FFZ-KPI, i.e.</w:t>
      </w:r>
      <w:r>
        <w:rPr>
          <w:lang w:val="en-US"/>
        </w:rPr>
        <w:t>,</w:t>
      </w:r>
      <w:r w:rsidRPr="009268BC">
        <w:rPr>
          <w:lang w:val="en-US"/>
        </w:rPr>
        <w:t xml:space="preserve"> the Industrial Truck Key Performance Indicator, takes into account the following factors: </w:t>
      </w:r>
      <w:r w:rsidR="00334382">
        <w:rPr>
          <w:lang w:val="en-US"/>
        </w:rPr>
        <w:t>d</w:t>
      </w:r>
      <w:r w:rsidRPr="009268BC">
        <w:rPr>
          <w:lang w:val="en-US"/>
        </w:rPr>
        <w:t>uration of power, duration of login, actual use and driving under load. The KPI is evaluated on the basis of industry/application-specific comparative data provided by Mobile Easykey. The FFZ-KPI is included in the Mobile Easykey software at no extra charge.</w:t>
      </w:r>
    </w:p>
    <w:p w14:paraId="0FBE68DC" w14:textId="77777777" w:rsidR="009268BC" w:rsidRPr="0001246F" w:rsidRDefault="009268BC" w:rsidP="00AB3503">
      <w:pPr>
        <w:rPr>
          <w:b/>
          <w:bCs/>
        </w:rPr>
      </w:pPr>
      <w:r w:rsidRPr="0001246F">
        <w:rPr>
          <w:b/>
          <w:bCs/>
        </w:rPr>
        <w:t>Driving with and without load</w:t>
      </w:r>
    </w:p>
    <w:p w14:paraId="3184D731" w14:textId="33B0E92A" w:rsidR="009268BC" w:rsidRPr="009268BC" w:rsidRDefault="009268BC" w:rsidP="00BB769E">
      <w:r w:rsidRPr="009268BC">
        <w:rPr>
          <w:lang w:val="en-US"/>
        </w:rPr>
        <w:t xml:space="preserve">The proportion of journeys with or without load has a significant impact on the efficiency of an industrial truck. Mobile Easykey's load sensor provides deep insights to </w:t>
      </w:r>
      <w:r w:rsidRPr="009268BC">
        <w:t>optimise</w:t>
      </w:r>
      <w:r w:rsidRPr="009268BC">
        <w:rPr>
          <w:lang w:val="en-US"/>
        </w:rPr>
        <w:t xml:space="preserve"> intralogistics processes. Thus, the load sensor is also an important part of determining the FFZ KPI.</w:t>
      </w:r>
    </w:p>
    <w:p w14:paraId="5733AE4E" w14:textId="77777777" w:rsidR="009268BC" w:rsidRPr="0001246F" w:rsidRDefault="009268BC" w:rsidP="00ED51E5">
      <w:pPr>
        <w:rPr>
          <w:b/>
          <w:bCs/>
          <w:lang w:val="en-US"/>
        </w:rPr>
      </w:pPr>
      <w:r w:rsidRPr="0001246F">
        <w:rPr>
          <w:b/>
          <w:bCs/>
          <w:lang w:val="en-US"/>
        </w:rPr>
        <w:t>Intralogistics consulting</w:t>
      </w:r>
    </w:p>
    <w:p w14:paraId="02C99B51" w14:textId="77777777" w:rsidR="0001246F" w:rsidRDefault="00162F23">
      <w:pPr>
        <w:rPr>
          <w:lang w:val="en"/>
        </w:rPr>
      </w:pPr>
      <w:r w:rsidRPr="00162F23">
        <w:rPr>
          <w:lang w:val="en-US"/>
        </w:rPr>
        <w:t>At LogiMAT from 1</w:t>
      </w:r>
      <w:r>
        <w:rPr>
          <w:lang w:val="en-US"/>
        </w:rPr>
        <w:t>9.</w:t>
      </w:r>
      <w:r w:rsidRPr="00162F23">
        <w:rPr>
          <w:lang w:val="en-US"/>
        </w:rPr>
        <w:t xml:space="preserve"> to 21.03.2024 in Stuttgart, customer advisors will provide information on the possible applications of Mobile Easykey, options for purchase, leasing or rental, a possible test set-up, the individual configuration of the modular system and the extensive statistical and analysis options. Also at the booth will be the consultants of ILC Intralog Consulting, another division of Mobile Easykey. ILC offers the expertise of the three parties involved when it comes to the procurement and operation of the FFZ fleet: Operators, manufacturers and fleet management. And ILC is dedicated to the three core topics of the intralogistics fleet: safety, efficiency, know-how. </w:t>
      </w:r>
      <w:r w:rsidRPr="00162F23">
        <w:rPr>
          <w:lang w:val="en"/>
        </w:rPr>
        <w:t xml:space="preserve">ILC's consulting services are provided independently of the possible use of Mobile </w:t>
      </w:r>
      <w:proofErr w:type="spellStart"/>
      <w:r w:rsidRPr="00162F23">
        <w:rPr>
          <w:lang w:val="en"/>
        </w:rPr>
        <w:t>Easykey</w:t>
      </w:r>
      <w:proofErr w:type="spellEnd"/>
      <w:r w:rsidRPr="00162F23">
        <w:rPr>
          <w:lang w:val="en"/>
        </w:rPr>
        <w:t>.</w:t>
      </w:r>
    </w:p>
    <w:p w14:paraId="3DA446E9" w14:textId="34749751" w:rsidR="00683C5C" w:rsidRDefault="00162F23">
      <w:pPr>
        <w:rPr>
          <w:lang w:val="en-US"/>
        </w:rPr>
      </w:pPr>
      <w:r w:rsidRPr="00162F23">
        <w:rPr>
          <w:lang w:val="en-US"/>
        </w:rPr>
        <w:t xml:space="preserve">Further information: </w:t>
      </w:r>
      <w:hyperlink r:id="rId6" w:history="1">
        <w:r w:rsidR="007A7355" w:rsidRPr="00C55A0E">
          <w:rPr>
            <w:rStyle w:val="Hyperlink"/>
            <w:lang w:val="en-US"/>
          </w:rPr>
          <w:t>www.mobileeasykey.com</w:t>
        </w:r>
      </w:hyperlink>
      <w:r w:rsidR="007A7355">
        <w:rPr>
          <w:lang w:val="en-US"/>
        </w:rPr>
        <w:t xml:space="preserve"> </w:t>
      </w:r>
      <w:r w:rsidR="0001246F">
        <w:rPr>
          <w:rStyle w:val="Hyperlink"/>
          <w:lang w:val="en-US"/>
        </w:rPr>
        <w:br/>
      </w:r>
      <w:r w:rsidRPr="00162F23">
        <w:rPr>
          <w:lang w:val="en-US"/>
        </w:rPr>
        <w:t xml:space="preserve">Mobile </w:t>
      </w:r>
      <w:proofErr w:type="spellStart"/>
      <w:r w:rsidRPr="00162F23">
        <w:rPr>
          <w:lang w:val="en-US"/>
        </w:rPr>
        <w:t>Easykey</w:t>
      </w:r>
      <w:proofErr w:type="spellEnd"/>
      <w:r w:rsidRPr="00162F23">
        <w:rPr>
          <w:lang w:val="en-US"/>
        </w:rPr>
        <w:t xml:space="preserve"> at </w:t>
      </w:r>
      <w:proofErr w:type="spellStart"/>
      <w:r w:rsidRPr="00162F23">
        <w:rPr>
          <w:lang w:val="en-US"/>
        </w:rPr>
        <w:t>LogiMAT</w:t>
      </w:r>
      <w:proofErr w:type="spellEnd"/>
      <w:r w:rsidRPr="00162F23">
        <w:rPr>
          <w:lang w:val="en-US"/>
        </w:rPr>
        <w:t xml:space="preserve"> 2024: Hall 10, Booth C04</w:t>
      </w:r>
    </w:p>
    <w:sectPr w:rsidR="00683C5C">
      <w:headerReference w:type="default" r:id="rId7"/>
      <w:footerReference w:type="default" r:id="rId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8F7D55" w14:textId="77777777" w:rsidR="00A82138" w:rsidRDefault="00A82138" w:rsidP="0001246F">
      <w:pPr>
        <w:spacing w:after="0" w:line="240" w:lineRule="auto"/>
      </w:pPr>
      <w:r>
        <w:separator/>
      </w:r>
    </w:p>
  </w:endnote>
  <w:endnote w:type="continuationSeparator" w:id="0">
    <w:p w14:paraId="5697C34E" w14:textId="77777777" w:rsidR="00A82138" w:rsidRDefault="00A82138" w:rsidP="000124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Open Sans">
    <w:panose1 w:val="00000000000000000000"/>
    <w:charset w:val="00"/>
    <w:family w:val="auto"/>
    <w:pitch w:val="variable"/>
    <w:sig w:usb0="E00002FF" w:usb1="4000201B" w:usb2="00000028" w:usb3="00000000" w:csb0="0000019F" w:csb1="00000000"/>
  </w:font>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DFFA20" w14:textId="56D7BF78" w:rsidR="0001246F" w:rsidRPr="0001246F" w:rsidRDefault="0001246F" w:rsidP="0001246F">
    <w:pPr>
      <w:rPr>
        <w:sz w:val="18"/>
        <w:szCs w:val="18"/>
        <w:lang w:val="de-DE"/>
      </w:rPr>
    </w:pPr>
    <w:r w:rsidRPr="0001246F">
      <w:rPr>
        <w:sz w:val="18"/>
        <w:szCs w:val="18"/>
        <w:lang w:val="en-US"/>
      </w:rPr>
      <w:t xml:space="preserve">Mobile </w:t>
    </w:r>
    <w:proofErr w:type="spellStart"/>
    <w:r w:rsidRPr="0001246F">
      <w:rPr>
        <w:sz w:val="18"/>
        <w:szCs w:val="18"/>
        <w:lang w:val="en-US"/>
      </w:rPr>
      <w:t>Easykey</w:t>
    </w:r>
    <w:proofErr w:type="spellEnd"/>
    <w:r w:rsidRPr="0001246F">
      <w:rPr>
        <w:sz w:val="18"/>
        <w:szCs w:val="18"/>
        <w:lang w:val="en-US"/>
      </w:rPr>
      <w:t xml:space="preserve"> GmbH, Max-Planck-Str. </w:t>
    </w:r>
    <w:r w:rsidRPr="0001246F">
      <w:rPr>
        <w:sz w:val="18"/>
        <w:szCs w:val="18"/>
        <w:lang w:val="de-DE"/>
      </w:rPr>
      <w:t>11, 61381 Friedrichsdorf</w:t>
    </w:r>
    <w:r>
      <w:rPr>
        <w:sz w:val="18"/>
        <w:szCs w:val="18"/>
        <w:lang w:val="de-DE"/>
      </w:rPr>
      <w:br/>
    </w:r>
    <w:r w:rsidRPr="0001246F">
      <w:rPr>
        <w:sz w:val="18"/>
        <w:szCs w:val="18"/>
        <w:lang w:val="de-DE"/>
      </w:rPr>
      <w:t xml:space="preserve">Contact: Anselm Wittenstein, </w:t>
    </w:r>
    <w:hyperlink r:id="rId1" w:history="1">
      <w:r w:rsidRPr="0001246F">
        <w:rPr>
          <w:rStyle w:val="Hyperlink"/>
          <w:sz w:val="18"/>
          <w:szCs w:val="18"/>
          <w:lang w:val="de-DE"/>
        </w:rPr>
        <w:t>anselm.wittenstein@domnick-mueller.de</w:t>
      </w:r>
    </w:hyperlink>
    <w:r>
      <w:rPr>
        <w:sz w:val="18"/>
        <w:szCs w:val="18"/>
        <w:lang w:val="de-DE"/>
      </w:rPr>
      <w:t>, +49 6172 956626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E44D93" w14:textId="77777777" w:rsidR="00A82138" w:rsidRDefault="00A82138" w:rsidP="0001246F">
      <w:pPr>
        <w:spacing w:after="0" w:line="240" w:lineRule="auto"/>
      </w:pPr>
      <w:r>
        <w:separator/>
      </w:r>
    </w:p>
  </w:footnote>
  <w:footnote w:type="continuationSeparator" w:id="0">
    <w:p w14:paraId="0683EDC1" w14:textId="77777777" w:rsidR="00A82138" w:rsidRDefault="00A82138" w:rsidP="0001246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214067" w14:textId="78901271" w:rsidR="0001246F" w:rsidRDefault="0001246F">
    <w:pPr>
      <w:pStyle w:val="Kopfzeile"/>
    </w:pPr>
    <w:r>
      <w:t>Press Release, 12.01.2024</w:t>
    </w:r>
    <w:r>
      <w:tab/>
    </w:r>
    <w:r>
      <w:tab/>
    </w:r>
    <w:r>
      <w:rPr>
        <w:noProof/>
      </w:rPr>
      <w:drawing>
        <wp:inline distT="0" distB="0" distL="0" distR="0" wp14:anchorId="4A2083E5" wp14:editId="12AA0D92">
          <wp:extent cx="1614826" cy="695325"/>
          <wp:effectExtent l="0" t="0" r="4445" b="0"/>
          <wp:docPr id="912771449" name="Grafik 1" descr="Ein Bild, das Schrift, Grafiken, Text, Logo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2771449" name="Grafik 1" descr="Ein Bild, das Schrift, Grafiken, Text, Logo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1634622" cy="703849"/>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21BB"/>
    <w:rsid w:val="0001246F"/>
    <w:rsid w:val="00022D6A"/>
    <w:rsid w:val="00162F23"/>
    <w:rsid w:val="002976F8"/>
    <w:rsid w:val="002E21BB"/>
    <w:rsid w:val="00334382"/>
    <w:rsid w:val="00336B34"/>
    <w:rsid w:val="00683C5C"/>
    <w:rsid w:val="00756DD3"/>
    <w:rsid w:val="007A7355"/>
    <w:rsid w:val="009268BC"/>
    <w:rsid w:val="00A82138"/>
    <w:rsid w:val="00AF16A0"/>
    <w:rsid w:val="00BE7CCD"/>
    <w:rsid w:val="00BF5032"/>
    <w:rsid w:val="00F60D00"/>
    <w:rsid w:val="00FC131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76FF62"/>
  <w15:chartTrackingRefBased/>
  <w15:docId w15:val="{415F148E-448C-498E-A4CE-546CE61E88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Open Sans" w:eastAsiaTheme="minorHAnsi" w:hAnsi="Open Sans"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lang w:val="en-GB"/>
    </w:rPr>
  </w:style>
  <w:style w:type="paragraph" w:styleId="berschrift1">
    <w:name w:val="heading 1"/>
    <w:basedOn w:val="Standard"/>
    <w:next w:val="Standard"/>
    <w:link w:val="berschrift1Zchn"/>
    <w:uiPriority w:val="9"/>
    <w:qFormat/>
    <w:rsid w:val="002E21B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2E21B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2E21BB"/>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2E21BB"/>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2E21BB"/>
    <w:pPr>
      <w:keepNext/>
      <w:keepLines/>
      <w:spacing w:before="80" w:after="40"/>
      <w:outlineLvl w:val="4"/>
    </w:pPr>
    <w:rPr>
      <w:rFonts w:asciiTheme="minorHAnsi" w:eastAsiaTheme="majorEastAsia" w:hAnsiTheme="minorHAnsi" w:cstheme="majorBidi"/>
      <w:color w:val="0F4761" w:themeColor="accent1" w:themeShade="BF"/>
    </w:rPr>
  </w:style>
  <w:style w:type="paragraph" w:styleId="berschrift6">
    <w:name w:val="heading 6"/>
    <w:basedOn w:val="Standard"/>
    <w:next w:val="Standard"/>
    <w:link w:val="berschrift6Zchn"/>
    <w:uiPriority w:val="9"/>
    <w:semiHidden/>
    <w:unhideWhenUsed/>
    <w:qFormat/>
    <w:rsid w:val="002E21BB"/>
    <w:pPr>
      <w:keepNext/>
      <w:keepLines/>
      <w:spacing w:before="40" w:after="0"/>
      <w:outlineLvl w:val="5"/>
    </w:pPr>
    <w:rPr>
      <w:rFonts w:asciiTheme="minorHAnsi" w:eastAsiaTheme="majorEastAsia" w:hAnsiTheme="minorHAnsi"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2E21BB"/>
    <w:pPr>
      <w:keepNext/>
      <w:keepLines/>
      <w:spacing w:before="40" w:after="0"/>
      <w:outlineLvl w:val="6"/>
    </w:pPr>
    <w:rPr>
      <w:rFonts w:asciiTheme="minorHAnsi" w:eastAsiaTheme="majorEastAsia" w:hAnsiTheme="minorHAnsi" w:cstheme="majorBidi"/>
      <w:color w:val="595959" w:themeColor="text1" w:themeTint="A6"/>
    </w:rPr>
  </w:style>
  <w:style w:type="paragraph" w:styleId="berschrift8">
    <w:name w:val="heading 8"/>
    <w:basedOn w:val="Standard"/>
    <w:next w:val="Standard"/>
    <w:link w:val="berschrift8Zchn"/>
    <w:uiPriority w:val="9"/>
    <w:semiHidden/>
    <w:unhideWhenUsed/>
    <w:qFormat/>
    <w:rsid w:val="002E21BB"/>
    <w:pPr>
      <w:keepNext/>
      <w:keepLines/>
      <w:spacing w:after="0"/>
      <w:outlineLvl w:val="7"/>
    </w:pPr>
    <w:rPr>
      <w:rFonts w:asciiTheme="minorHAnsi" w:eastAsiaTheme="majorEastAsia" w:hAnsiTheme="minorHAnsi"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2E21BB"/>
    <w:pPr>
      <w:keepNext/>
      <w:keepLines/>
      <w:spacing w:after="0"/>
      <w:outlineLvl w:val="8"/>
    </w:pPr>
    <w:rPr>
      <w:rFonts w:asciiTheme="minorHAnsi" w:eastAsiaTheme="majorEastAsia" w:hAnsiTheme="minorHAnsi"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2E21BB"/>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2E21BB"/>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2E21BB"/>
    <w:rPr>
      <w:rFonts w:asciiTheme="minorHAnsi" w:eastAsiaTheme="majorEastAsia" w:hAnsiTheme="minorHAnsi"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2E21BB"/>
    <w:rPr>
      <w:rFonts w:asciiTheme="minorHAnsi" w:eastAsiaTheme="majorEastAsia" w:hAnsiTheme="minorHAnsi"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2E21BB"/>
    <w:rPr>
      <w:rFonts w:asciiTheme="minorHAnsi" w:eastAsiaTheme="majorEastAsia" w:hAnsiTheme="minorHAnsi" w:cstheme="majorBidi"/>
      <w:color w:val="0F4761" w:themeColor="accent1" w:themeShade="BF"/>
    </w:rPr>
  </w:style>
  <w:style w:type="character" w:customStyle="1" w:styleId="berschrift6Zchn">
    <w:name w:val="Überschrift 6 Zchn"/>
    <w:basedOn w:val="Absatz-Standardschriftart"/>
    <w:link w:val="berschrift6"/>
    <w:uiPriority w:val="9"/>
    <w:semiHidden/>
    <w:rsid w:val="002E21BB"/>
    <w:rPr>
      <w:rFonts w:asciiTheme="minorHAnsi" w:eastAsiaTheme="majorEastAsia" w:hAnsiTheme="minorHAnsi" w:cstheme="majorBidi"/>
      <w:i/>
      <w:iCs/>
      <w:color w:val="595959" w:themeColor="text1" w:themeTint="A6"/>
    </w:rPr>
  </w:style>
  <w:style w:type="character" w:customStyle="1" w:styleId="berschrift7Zchn">
    <w:name w:val="Überschrift 7 Zchn"/>
    <w:basedOn w:val="Absatz-Standardschriftart"/>
    <w:link w:val="berschrift7"/>
    <w:uiPriority w:val="9"/>
    <w:semiHidden/>
    <w:rsid w:val="002E21BB"/>
    <w:rPr>
      <w:rFonts w:asciiTheme="minorHAnsi" w:eastAsiaTheme="majorEastAsia" w:hAnsiTheme="minorHAnsi" w:cstheme="majorBidi"/>
      <w:color w:val="595959" w:themeColor="text1" w:themeTint="A6"/>
    </w:rPr>
  </w:style>
  <w:style w:type="character" w:customStyle="1" w:styleId="berschrift8Zchn">
    <w:name w:val="Überschrift 8 Zchn"/>
    <w:basedOn w:val="Absatz-Standardschriftart"/>
    <w:link w:val="berschrift8"/>
    <w:uiPriority w:val="9"/>
    <w:semiHidden/>
    <w:rsid w:val="002E21BB"/>
    <w:rPr>
      <w:rFonts w:asciiTheme="minorHAnsi" w:eastAsiaTheme="majorEastAsia" w:hAnsiTheme="minorHAnsi" w:cstheme="majorBidi"/>
      <w:i/>
      <w:iCs/>
      <w:color w:val="272727" w:themeColor="text1" w:themeTint="D8"/>
    </w:rPr>
  </w:style>
  <w:style w:type="character" w:customStyle="1" w:styleId="berschrift9Zchn">
    <w:name w:val="Überschrift 9 Zchn"/>
    <w:basedOn w:val="Absatz-Standardschriftart"/>
    <w:link w:val="berschrift9"/>
    <w:uiPriority w:val="9"/>
    <w:semiHidden/>
    <w:rsid w:val="002E21BB"/>
    <w:rPr>
      <w:rFonts w:asciiTheme="minorHAnsi" w:eastAsiaTheme="majorEastAsia" w:hAnsiTheme="minorHAnsi" w:cstheme="majorBidi"/>
      <w:color w:val="272727" w:themeColor="text1" w:themeTint="D8"/>
    </w:rPr>
  </w:style>
  <w:style w:type="paragraph" w:styleId="Titel">
    <w:name w:val="Title"/>
    <w:basedOn w:val="Standard"/>
    <w:next w:val="Standard"/>
    <w:link w:val="TitelZchn"/>
    <w:uiPriority w:val="10"/>
    <w:qFormat/>
    <w:rsid w:val="002E21B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2E21BB"/>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2E21BB"/>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2E21BB"/>
    <w:rPr>
      <w:rFonts w:asciiTheme="minorHAnsi" w:eastAsiaTheme="majorEastAsia" w:hAnsiTheme="minorHAnsi" w:cstheme="majorBidi"/>
      <w:color w:val="595959" w:themeColor="text1" w:themeTint="A6"/>
      <w:spacing w:val="15"/>
      <w:sz w:val="28"/>
      <w:szCs w:val="28"/>
    </w:rPr>
  </w:style>
  <w:style w:type="paragraph" w:styleId="Zitat">
    <w:name w:val="Quote"/>
    <w:basedOn w:val="Standard"/>
    <w:next w:val="Standard"/>
    <w:link w:val="ZitatZchn"/>
    <w:uiPriority w:val="29"/>
    <w:qFormat/>
    <w:rsid w:val="002E21BB"/>
    <w:pPr>
      <w:spacing w:before="160"/>
      <w:jc w:val="center"/>
    </w:pPr>
    <w:rPr>
      <w:i/>
      <w:iCs/>
      <w:color w:val="404040" w:themeColor="text1" w:themeTint="BF"/>
    </w:rPr>
  </w:style>
  <w:style w:type="character" w:customStyle="1" w:styleId="ZitatZchn">
    <w:name w:val="Zitat Zchn"/>
    <w:basedOn w:val="Absatz-Standardschriftart"/>
    <w:link w:val="Zitat"/>
    <w:uiPriority w:val="29"/>
    <w:rsid w:val="002E21BB"/>
    <w:rPr>
      <w:i/>
      <w:iCs/>
      <w:color w:val="404040" w:themeColor="text1" w:themeTint="BF"/>
    </w:rPr>
  </w:style>
  <w:style w:type="paragraph" w:styleId="Listenabsatz">
    <w:name w:val="List Paragraph"/>
    <w:basedOn w:val="Standard"/>
    <w:uiPriority w:val="34"/>
    <w:qFormat/>
    <w:rsid w:val="002E21BB"/>
    <w:pPr>
      <w:ind w:left="720"/>
      <w:contextualSpacing/>
    </w:pPr>
  </w:style>
  <w:style w:type="character" w:styleId="IntensiveHervorhebung">
    <w:name w:val="Intense Emphasis"/>
    <w:basedOn w:val="Absatz-Standardschriftart"/>
    <w:uiPriority w:val="21"/>
    <w:qFormat/>
    <w:rsid w:val="002E21BB"/>
    <w:rPr>
      <w:i/>
      <w:iCs/>
      <w:color w:val="0F4761" w:themeColor="accent1" w:themeShade="BF"/>
    </w:rPr>
  </w:style>
  <w:style w:type="paragraph" w:styleId="IntensivesZitat">
    <w:name w:val="Intense Quote"/>
    <w:basedOn w:val="Standard"/>
    <w:next w:val="Standard"/>
    <w:link w:val="IntensivesZitatZchn"/>
    <w:uiPriority w:val="30"/>
    <w:qFormat/>
    <w:rsid w:val="002E21B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2E21BB"/>
    <w:rPr>
      <w:i/>
      <w:iCs/>
      <w:color w:val="0F4761" w:themeColor="accent1" w:themeShade="BF"/>
    </w:rPr>
  </w:style>
  <w:style w:type="character" w:styleId="IntensiverVerweis">
    <w:name w:val="Intense Reference"/>
    <w:basedOn w:val="Absatz-Standardschriftart"/>
    <w:uiPriority w:val="32"/>
    <w:qFormat/>
    <w:rsid w:val="002E21BB"/>
    <w:rPr>
      <w:b/>
      <w:bCs/>
      <w:smallCaps/>
      <w:color w:val="0F4761" w:themeColor="accent1" w:themeShade="BF"/>
      <w:spacing w:val="5"/>
    </w:rPr>
  </w:style>
  <w:style w:type="character" w:styleId="Hyperlink">
    <w:name w:val="Hyperlink"/>
    <w:basedOn w:val="Absatz-Standardschriftart"/>
    <w:uiPriority w:val="99"/>
    <w:unhideWhenUsed/>
    <w:rsid w:val="00683C5C"/>
    <w:rPr>
      <w:color w:val="467886" w:themeColor="hyperlink"/>
      <w:u w:val="single"/>
    </w:rPr>
  </w:style>
  <w:style w:type="character" w:styleId="NichtaufgelsteErwhnung">
    <w:name w:val="Unresolved Mention"/>
    <w:basedOn w:val="Absatz-Standardschriftart"/>
    <w:uiPriority w:val="99"/>
    <w:semiHidden/>
    <w:unhideWhenUsed/>
    <w:rsid w:val="00683C5C"/>
    <w:rPr>
      <w:color w:val="605E5C"/>
      <w:shd w:val="clear" w:color="auto" w:fill="E1DFDD"/>
    </w:rPr>
  </w:style>
  <w:style w:type="paragraph" w:styleId="Kopfzeile">
    <w:name w:val="header"/>
    <w:basedOn w:val="Standard"/>
    <w:link w:val="KopfzeileZchn"/>
    <w:uiPriority w:val="99"/>
    <w:unhideWhenUsed/>
    <w:rsid w:val="0001246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1246F"/>
    <w:rPr>
      <w:lang w:val="en-GB"/>
    </w:rPr>
  </w:style>
  <w:style w:type="paragraph" w:styleId="Fuzeile">
    <w:name w:val="footer"/>
    <w:basedOn w:val="Standard"/>
    <w:link w:val="FuzeileZchn"/>
    <w:uiPriority w:val="99"/>
    <w:unhideWhenUsed/>
    <w:rsid w:val="0001246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1246F"/>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2577309">
      <w:bodyDiv w:val="1"/>
      <w:marLeft w:val="0"/>
      <w:marRight w:val="0"/>
      <w:marTop w:val="0"/>
      <w:marBottom w:val="0"/>
      <w:divBdr>
        <w:top w:val="none" w:sz="0" w:space="0" w:color="auto"/>
        <w:left w:val="none" w:sz="0" w:space="0" w:color="auto"/>
        <w:bottom w:val="none" w:sz="0" w:space="0" w:color="auto"/>
        <w:right w:val="none" w:sz="0" w:space="0" w:color="auto"/>
      </w:divBdr>
      <w:divsChild>
        <w:div w:id="76296022">
          <w:marLeft w:val="0"/>
          <w:marRight w:val="0"/>
          <w:marTop w:val="0"/>
          <w:marBottom w:val="0"/>
          <w:divBdr>
            <w:top w:val="none" w:sz="0" w:space="0" w:color="auto"/>
            <w:left w:val="none" w:sz="0" w:space="0" w:color="auto"/>
            <w:bottom w:val="none" w:sz="0" w:space="0" w:color="auto"/>
            <w:right w:val="none" w:sz="0" w:space="0" w:color="auto"/>
          </w:divBdr>
          <w:divsChild>
            <w:div w:id="1892157060">
              <w:marLeft w:val="0"/>
              <w:marRight w:val="0"/>
              <w:marTop w:val="0"/>
              <w:marBottom w:val="0"/>
              <w:divBdr>
                <w:top w:val="none" w:sz="0" w:space="0" w:color="auto"/>
                <w:left w:val="none" w:sz="0" w:space="0" w:color="auto"/>
                <w:bottom w:val="none" w:sz="0" w:space="0" w:color="auto"/>
                <w:right w:val="none" w:sz="0" w:space="0" w:color="auto"/>
              </w:divBdr>
              <w:divsChild>
                <w:div w:id="736129282">
                  <w:marLeft w:val="0"/>
                  <w:marRight w:val="0"/>
                  <w:marTop w:val="0"/>
                  <w:marBottom w:val="0"/>
                  <w:divBdr>
                    <w:top w:val="none" w:sz="0" w:space="0" w:color="auto"/>
                    <w:left w:val="none" w:sz="0" w:space="0" w:color="auto"/>
                    <w:bottom w:val="none" w:sz="0" w:space="0" w:color="auto"/>
                    <w:right w:val="none" w:sz="0" w:space="0" w:color="auto"/>
                  </w:divBdr>
                  <w:divsChild>
                    <w:div w:id="1741438721">
                      <w:marLeft w:val="0"/>
                      <w:marRight w:val="0"/>
                      <w:marTop w:val="0"/>
                      <w:marBottom w:val="0"/>
                      <w:divBdr>
                        <w:top w:val="none" w:sz="0" w:space="0" w:color="auto"/>
                        <w:left w:val="none" w:sz="0" w:space="0" w:color="auto"/>
                        <w:bottom w:val="none" w:sz="0" w:space="0" w:color="auto"/>
                        <w:right w:val="none" w:sz="0" w:space="0" w:color="auto"/>
                      </w:divBdr>
                      <w:divsChild>
                        <w:div w:id="1160924265">
                          <w:marLeft w:val="0"/>
                          <w:marRight w:val="0"/>
                          <w:marTop w:val="0"/>
                          <w:marBottom w:val="0"/>
                          <w:divBdr>
                            <w:top w:val="none" w:sz="0" w:space="0" w:color="auto"/>
                            <w:left w:val="none" w:sz="0" w:space="0" w:color="auto"/>
                            <w:bottom w:val="none" w:sz="0" w:space="0" w:color="auto"/>
                            <w:right w:val="none" w:sz="0" w:space="0" w:color="auto"/>
                          </w:divBdr>
                          <w:divsChild>
                            <w:div w:id="1572156601">
                              <w:marLeft w:val="0"/>
                              <w:marRight w:val="0"/>
                              <w:marTop w:val="0"/>
                              <w:marBottom w:val="0"/>
                              <w:divBdr>
                                <w:top w:val="none" w:sz="0" w:space="0" w:color="auto"/>
                                <w:left w:val="none" w:sz="0" w:space="0" w:color="auto"/>
                                <w:bottom w:val="none" w:sz="0" w:space="0" w:color="auto"/>
                                <w:right w:val="none" w:sz="0" w:space="0" w:color="auto"/>
                              </w:divBdr>
                              <w:divsChild>
                                <w:div w:id="672537067">
                                  <w:marLeft w:val="0"/>
                                  <w:marRight w:val="0"/>
                                  <w:marTop w:val="0"/>
                                  <w:marBottom w:val="0"/>
                                  <w:divBdr>
                                    <w:top w:val="none" w:sz="0" w:space="0" w:color="auto"/>
                                    <w:left w:val="none" w:sz="0" w:space="0" w:color="auto"/>
                                    <w:bottom w:val="none" w:sz="0" w:space="0" w:color="auto"/>
                                    <w:right w:val="none" w:sz="0" w:space="0" w:color="auto"/>
                                  </w:divBdr>
                                  <w:divsChild>
                                    <w:div w:id="1343164208">
                                      <w:marLeft w:val="0"/>
                                      <w:marRight w:val="0"/>
                                      <w:marTop w:val="0"/>
                                      <w:marBottom w:val="0"/>
                                      <w:divBdr>
                                        <w:top w:val="none" w:sz="0" w:space="0" w:color="auto"/>
                                        <w:left w:val="none" w:sz="0" w:space="0" w:color="auto"/>
                                        <w:bottom w:val="none" w:sz="0" w:space="0" w:color="auto"/>
                                        <w:right w:val="none" w:sz="0" w:space="0" w:color="auto"/>
                                      </w:divBdr>
                                      <w:divsChild>
                                        <w:div w:id="61561581">
                                          <w:marLeft w:val="0"/>
                                          <w:marRight w:val="0"/>
                                          <w:marTop w:val="0"/>
                                          <w:marBottom w:val="0"/>
                                          <w:divBdr>
                                            <w:top w:val="none" w:sz="0" w:space="0" w:color="auto"/>
                                            <w:left w:val="none" w:sz="0" w:space="0" w:color="auto"/>
                                            <w:bottom w:val="none" w:sz="0" w:space="0" w:color="auto"/>
                                            <w:right w:val="none" w:sz="0" w:space="0" w:color="auto"/>
                                          </w:divBdr>
                                          <w:divsChild>
                                            <w:div w:id="276068240">
                                              <w:marLeft w:val="0"/>
                                              <w:marRight w:val="0"/>
                                              <w:marTop w:val="0"/>
                                              <w:marBottom w:val="0"/>
                                              <w:divBdr>
                                                <w:top w:val="none" w:sz="0" w:space="0" w:color="auto"/>
                                                <w:left w:val="none" w:sz="0" w:space="0" w:color="auto"/>
                                                <w:bottom w:val="none" w:sz="0" w:space="0" w:color="auto"/>
                                                <w:right w:val="none" w:sz="0" w:space="0" w:color="auto"/>
                                              </w:divBdr>
                                              <w:divsChild>
                                                <w:div w:id="722096848">
                                                  <w:marLeft w:val="0"/>
                                                  <w:marRight w:val="0"/>
                                                  <w:marTop w:val="0"/>
                                                  <w:marBottom w:val="0"/>
                                                  <w:divBdr>
                                                    <w:top w:val="none" w:sz="0" w:space="0" w:color="auto"/>
                                                    <w:left w:val="none" w:sz="0" w:space="0" w:color="auto"/>
                                                    <w:bottom w:val="none" w:sz="0" w:space="0" w:color="auto"/>
                                                    <w:right w:val="none" w:sz="0" w:space="0" w:color="auto"/>
                                                  </w:divBdr>
                                                  <w:divsChild>
                                                    <w:div w:id="15275084">
                                                      <w:marLeft w:val="0"/>
                                                      <w:marRight w:val="0"/>
                                                      <w:marTop w:val="0"/>
                                                      <w:marBottom w:val="0"/>
                                                      <w:divBdr>
                                                        <w:top w:val="none" w:sz="0" w:space="0" w:color="auto"/>
                                                        <w:left w:val="none" w:sz="0" w:space="0" w:color="auto"/>
                                                        <w:bottom w:val="none" w:sz="0" w:space="0" w:color="auto"/>
                                                        <w:right w:val="none" w:sz="0" w:space="0" w:color="auto"/>
                                                      </w:divBdr>
                                                      <w:divsChild>
                                                        <w:div w:id="1111898840">
                                                          <w:marLeft w:val="0"/>
                                                          <w:marRight w:val="0"/>
                                                          <w:marTop w:val="0"/>
                                                          <w:marBottom w:val="0"/>
                                                          <w:divBdr>
                                                            <w:top w:val="none" w:sz="0" w:space="0" w:color="auto"/>
                                                            <w:left w:val="none" w:sz="0" w:space="0" w:color="auto"/>
                                                            <w:bottom w:val="none" w:sz="0" w:space="0" w:color="auto"/>
                                                            <w:right w:val="none" w:sz="0" w:space="0" w:color="auto"/>
                                                          </w:divBdr>
                                                          <w:divsChild>
                                                            <w:div w:id="926696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25190459">
      <w:bodyDiv w:val="1"/>
      <w:marLeft w:val="0"/>
      <w:marRight w:val="0"/>
      <w:marTop w:val="0"/>
      <w:marBottom w:val="0"/>
      <w:divBdr>
        <w:top w:val="none" w:sz="0" w:space="0" w:color="auto"/>
        <w:left w:val="none" w:sz="0" w:space="0" w:color="auto"/>
        <w:bottom w:val="none" w:sz="0" w:space="0" w:color="auto"/>
        <w:right w:val="none" w:sz="0" w:space="0" w:color="auto"/>
      </w:divBdr>
      <w:divsChild>
        <w:div w:id="877816869">
          <w:marLeft w:val="0"/>
          <w:marRight w:val="0"/>
          <w:marTop w:val="0"/>
          <w:marBottom w:val="0"/>
          <w:divBdr>
            <w:top w:val="none" w:sz="0" w:space="0" w:color="auto"/>
            <w:left w:val="none" w:sz="0" w:space="0" w:color="auto"/>
            <w:bottom w:val="none" w:sz="0" w:space="0" w:color="auto"/>
            <w:right w:val="none" w:sz="0" w:space="0" w:color="auto"/>
          </w:divBdr>
          <w:divsChild>
            <w:div w:id="2102094109">
              <w:marLeft w:val="0"/>
              <w:marRight w:val="0"/>
              <w:marTop w:val="0"/>
              <w:marBottom w:val="0"/>
              <w:divBdr>
                <w:top w:val="none" w:sz="0" w:space="0" w:color="auto"/>
                <w:left w:val="none" w:sz="0" w:space="0" w:color="auto"/>
                <w:bottom w:val="none" w:sz="0" w:space="0" w:color="auto"/>
                <w:right w:val="none" w:sz="0" w:space="0" w:color="auto"/>
              </w:divBdr>
              <w:divsChild>
                <w:div w:id="1948003491">
                  <w:marLeft w:val="0"/>
                  <w:marRight w:val="0"/>
                  <w:marTop w:val="0"/>
                  <w:marBottom w:val="0"/>
                  <w:divBdr>
                    <w:top w:val="none" w:sz="0" w:space="0" w:color="auto"/>
                    <w:left w:val="none" w:sz="0" w:space="0" w:color="auto"/>
                    <w:bottom w:val="none" w:sz="0" w:space="0" w:color="auto"/>
                    <w:right w:val="none" w:sz="0" w:space="0" w:color="auto"/>
                  </w:divBdr>
                  <w:divsChild>
                    <w:div w:id="736393601">
                      <w:marLeft w:val="0"/>
                      <w:marRight w:val="0"/>
                      <w:marTop w:val="0"/>
                      <w:marBottom w:val="0"/>
                      <w:divBdr>
                        <w:top w:val="none" w:sz="0" w:space="0" w:color="auto"/>
                        <w:left w:val="none" w:sz="0" w:space="0" w:color="auto"/>
                        <w:bottom w:val="none" w:sz="0" w:space="0" w:color="auto"/>
                        <w:right w:val="none" w:sz="0" w:space="0" w:color="auto"/>
                      </w:divBdr>
                      <w:divsChild>
                        <w:div w:id="1953124042">
                          <w:marLeft w:val="0"/>
                          <w:marRight w:val="0"/>
                          <w:marTop w:val="0"/>
                          <w:marBottom w:val="0"/>
                          <w:divBdr>
                            <w:top w:val="none" w:sz="0" w:space="0" w:color="auto"/>
                            <w:left w:val="none" w:sz="0" w:space="0" w:color="auto"/>
                            <w:bottom w:val="none" w:sz="0" w:space="0" w:color="auto"/>
                            <w:right w:val="none" w:sz="0" w:space="0" w:color="auto"/>
                          </w:divBdr>
                          <w:divsChild>
                            <w:div w:id="131876101">
                              <w:marLeft w:val="0"/>
                              <w:marRight w:val="0"/>
                              <w:marTop w:val="0"/>
                              <w:marBottom w:val="0"/>
                              <w:divBdr>
                                <w:top w:val="none" w:sz="0" w:space="0" w:color="auto"/>
                                <w:left w:val="none" w:sz="0" w:space="0" w:color="auto"/>
                                <w:bottom w:val="none" w:sz="0" w:space="0" w:color="auto"/>
                                <w:right w:val="none" w:sz="0" w:space="0" w:color="auto"/>
                              </w:divBdr>
                              <w:divsChild>
                                <w:div w:id="865480347">
                                  <w:marLeft w:val="0"/>
                                  <w:marRight w:val="0"/>
                                  <w:marTop w:val="0"/>
                                  <w:marBottom w:val="0"/>
                                  <w:divBdr>
                                    <w:top w:val="none" w:sz="0" w:space="0" w:color="auto"/>
                                    <w:left w:val="none" w:sz="0" w:space="0" w:color="auto"/>
                                    <w:bottom w:val="none" w:sz="0" w:space="0" w:color="auto"/>
                                    <w:right w:val="none" w:sz="0" w:space="0" w:color="auto"/>
                                  </w:divBdr>
                                  <w:divsChild>
                                    <w:div w:id="544565243">
                                      <w:marLeft w:val="0"/>
                                      <w:marRight w:val="0"/>
                                      <w:marTop w:val="0"/>
                                      <w:marBottom w:val="0"/>
                                      <w:divBdr>
                                        <w:top w:val="none" w:sz="0" w:space="0" w:color="auto"/>
                                        <w:left w:val="none" w:sz="0" w:space="0" w:color="auto"/>
                                        <w:bottom w:val="none" w:sz="0" w:space="0" w:color="auto"/>
                                        <w:right w:val="none" w:sz="0" w:space="0" w:color="auto"/>
                                      </w:divBdr>
                                      <w:divsChild>
                                        <w:div w:id="1720126275">
                                          <w:marLeft w:val="0"/>
                                          <w:marRight w:val="0"/>
                                          <w:marTop w:val="0"/>
                                          <w:marBottom w:val="0"/>
                                          <w:divBdr>
                                            <w:top w:val="none" w:sz="0" w:space="0" w:color="auto"/>
                                            <w:left w:val="none" w:sz="0" w:space="0" w:color="auto"/>
                                            <w:bottom w:val="none" w:sz="0" w:space="0" w:color="auto"/>
                                            <w:right w:val="none" w:sz="0" w:space="0" w:color="auto"/>
                                          </w:divBdr>
                                          <w:divsChild>
                                            <w:div w:id="1858077288">
                                              <w:marLeft w:val="0"/>
                                              <w:marRight w:val="0"/>
                                              <w:marTop w:val="0"/>
                                              <w:marBottom w:val="0"/>
                                              <w:divBdr>
                                                <w:top w:val="none" w:sz="0" w:space="0" w:color="auto"/>
                                                <w:left w:val="none" w:sz="0" w:space="0" w:color="auto"/>
                                                <w:bottom w:val="none" w:sz="0" w:space="0" w:color="auto"/>
                                                <w:right w:val="none" w:sz="0" w:space="0" w:color="auto"/>
                                              </w:divBdr>
                                              <w:divsChild>
                                                <w:div w:id="555429927">
                                                  <w:marLeft w:val="0"/>
                                                  <w:marRight w:val="0"/>
                                                  <w:marTop w:val="0"/>
                                                  <w:marBottom w:val="0"/>
                                                  <w:divBdr>
                                                    <w:top w:val="none" w:sz="0" w:space="0" w:color="auto"/>
                                                    <w:left w:val="none" w:sz="0" w:space="0" w:color="auto"/>
                                                    <w:bottom w:val="none" w:sz="0" w:space="0" w:color="auto"/>
                                                    <w:right w:val="none" w:sz="0" w:space="0" w:color="auto"/>
                                                  </w:divBdr>
                                                  <w:divsChild>
                                                    <w:div w:id="170920207">
                                                      <w:marLeft w:val="0"/>
                                                      <w:marRight w:val="0"/>
                                                      <w:marTop w:val="0"/>
                                                      <w:marBottom w:val="0"/>
                                                      <w:divBdr>
                                                        <w:top w:val="none" w:sz="0" w:space="0" w:color="auto"/>
                                                        <w:left w:val="none" w:sz="0" w:space="0" w:color="auto"/>
                                                        <w:bottom w:val="none" w:sz="0" w:space="0" w:color="auto"/>
                                                        <w:right w:val="none" w:sz="0" w:space="0" w:color="auto"/>
                                                      </w:divBdr>
                                                      <w:divsChild>
                                                        <w:div w:id="908147833">
                                                          <w:marLeft w:val="0"/>
                                                          <w:marRight w:val="0"/>
                                                          <w:marTop w:val="0"/>
                                                          <w:marBottom w:val="0"/>
                                                          <w:divBdr>
                                                            <w:top w:val="none" w:sz="0" w:space="0" w:color="auto"/>
                                                            <w:left w:val="none" w:sz="0" w:space="0" w:color="auto"/>
                                                            <w:bottom w:val="none" w:sz="0" w:space="0" w:color="auto"/>
                                                            <w:right w:val="none" w:sz="0" w:space="0" w:color="auto"/>
                                                          </w:divBdr>
                                                          <w:divsChild>
                                                            <w:div w:id="1062947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mobileeasykey.com"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mailto:anselm.wittenstein@domnick-mueller.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370</Words>
  <Characters>2333</Characters>
  <Application>Microsoft Office Word</Application>
  <DocSecurity>0</DocSecurity>
  <Lines>19</Lines>
  <Paragraphs>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Wittenstein, Anselm</dc:creator>
  <cp:keywords/>
  <dc:description/>
  <cp:lastModifiedBy>Wittenstein, Anselm</cp:lastModifiedBy>
  <cp:revision>5</cp:revision>
  <dcterms:created xsi:type="dcterms:W3CDTF">2024-01-12T08:16:00Z</dcterms:created>
  <dcterms:modified xsi:type="dcterms:W3CDTF">2024-01-15T11:21:00Z</dcterms:modified>
</cp:coreProperties>
</file>