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2AFDB" w14:textId="77777777" w:rsidR="008F0A75" w:rsidRPr="008F0A75" w:rsidRDefault="008F0A75" w:rsidP="00254826">
      <w:pPr>
        <w:rPr>
          <w:sz w:val="28"/>
          <w:szCs w:val="28"/>
          <w:lang w:val="nl-NL"/>
        </w:rPr>
      </w:pPr>
      <w:r w:rsidRPr="008F0A75">
        <w:rPr>
          <w:sz w:val="28"/>
          <w:szCs w:val="28"/>
          <w:lang w:val="nl-NL"/>
        </w:rPr>
        <w:t xml:space="preserve">In de schijnwerpers: de efficiëntie van de </w:t>
      </w:r>
      <w:proofErr w:type="spellStart"/>
      <w:r w:rsidRPr="008F0A75">
        <w:rPr>
          <w:sz w:val="28"/>
          <w:szCs w:val="28"/>
          <w:lang w:val="nl-NL"/>
        </w:rPr>
        <w:t>intralogistiek</w:t>
      </w:r>
      <w:proofErr w:type="spellEnd"/>
    </w:p>
    <w:p w14:paraId="13A455C0" w14:textId="7D51700D" w:rsidR="008F0A75" w:rsidRDefault="008F0A75" w:rsidP="00254826">
      <w:pPr>
        <w:rPr>
          <w:lang w:val="nl-NL"/>
        </w:rPr>
      </w:pPr>
      <w:r w:rsidRPr="008F0A75">
        <w:rPr>
          <w:b/>
          <w:bCs/>
          <w:lang w:val="nl-NL"/>
        </w:rPr>
        <w:t xml:space="preserve">Mobile </w:t>
      </w:r>
      <w:proofErr w:type="spellStart"/>
      <w:r w:rsidRPr="008F0A75">
        <w:rPr>
          <w:b/>
          <w:bCs/>
          <w:lang w:val="nl-NL"/>
        </w:rPr>
        <w:t>Easykey</w:t>
      </w:r>
      <w:proofErr w:type="spellEnd"/>
      <w:r w:rsidRPr="008F0A75">
        <w:rPr>
          <w:b/>
          <w:bCs/>
          <w:lang w:val="nl-NL"/>
        </w:rPr>
        <w:t xml:space="preserve"> op de </w:t>
      </w:r>
      <w:proofErr w:type="spellStart"/>
      <w:r w:rsidRPr="008F0A75">
        <w:rPr>
          <w:b/>
          <w:bCs/>
          <w:lang w:val="nl-NL"/>
        </w:rPr>
        <w:t>LogiMAT</w:t>
      </w:r>
      <w:proofErr w:type="spellEnd"/>
      <w:r w:rsidRPr="008F0A75">
        <w:rPr>
          <w:b/>
          <w:bCs/>
          <w:lang w:val="nl-NL"/>
        </w:rPr>
        <w:t xml:space="preserve"> 2024</w:t>
      </w:r>
      <w:r w:rsidRPr="008F0A75">
        <w:rPr>
          <w:b/>
          <w:bCs/>
          <w:lang w:val="nl-NL"/>
        </w:rPr>
        <w:br/>
      </w:r>
      <w:r w:rsidRPr="008F0A75">
        <w:rPr>
          <w:lang w:val="nl-NL"/>
        </w:rPr>
        <w:t xml:space="preserve">Wanneer Mobile </w:t>
      </w:r>
      <w:proofErr w:type="spellStart"/>
      <w:r w:rsidRPr="008F0A75">
        <w:rPr>
          <w:lang w:val="nl-NL"/>
        </w:rPr>
        <w:t>Easykey</w:t>
      </w:r>
      <w:proofErr w:type="spellEnd"/>
      <w:r w:rsidRPr="008F0A75">
        <w:rPr>
          <w:lang w:val="nl-NL"/>
        </w:rPr>
        <w:t xml:space="preserve"> geïnteresseerden en klanten verwelkomt op stand 10 C04 op de </w:t>
      </w:r>
      <w:proofErr w:type="spellStart"/>
      <w:r w:rsidRPr="008F0A75">
        <w:rPr>
          <w:lang w:val="nl-NL"/>
        </w:rPr>
        <w:t>LogiMAT</w:t>
      </w:r>
      <w:proofErr w:type="spellEnd"/>
      <w:r w:rsidRPr="008F0A75">
        <w:rPr>
          <w:lang w:val="nl-NL"/>
        </w:rPr>
        <w:t xml:space="preserve"> dit jaar, zal de efficiëntie van de logistieke vloot centraal staan in de discussies. Maar al te vaak wordt vergeten dat 50% van de totale logistieke kosten zijn toe te schrijven aan </w:t>
      </w:r>
      <w:proofErr w:type="spellStart"/>
      <w:r w:rsidRPr="008F0A75">
        <w:rPr>
          <w:lang w:val="nl-NL"/>
        </w:rPr>
        <w:t>intralogistiek</w:t>
      </w:r>
      <w:proofErr w:type="spellEnd"/>
      <w:r w:rsidRPr="008F0A75">
        <w:rPr>
          <w:lang w:val="nl-NL"/>
        </w:rPr>
        <w:t xml:space="preserve">, en in het bijzonder aan de heftruckvloot. De automatisering die van diverse kanten wordt gepropageerd, kan een effectieve tegenmaatregel zijn voor de grote partijen. Maar waar processen variabel zijn, blijven mensen het middelpunt van de actie. Mobile </w:t>
      </w:r>
      <w:proofErr w:type="spellStart"/>
      <w:r w:rsidRPr="008F0A75">
        <w:rPr>
          <w:lang w:val="nl-NL"/>
        </w:rPr>
        <w:t>Easykey</w:t>
      </w:r>
      <w:proofErr w:type="spellEnd"/>
      <w:r w:rsidRPr="008F0A75">
        <w:rPr>
          <w:lang w:val="nl-NL"/>
        </w:rPr>
        <w:t>, de marktleider in merkonafhankelijke fleet-managementsystemen, heeft het over Industrie 5.0 - de perfecte combinatie van het uiterst efficiënte gebruik van heftrucks en de veilige en net zo efficiënte inzet van de menselijke factor.</w:t>
      </w:r>
    </w:p>
    <w:p w14:paraId="020E3ED8" w14:textId="3B7BD7CF" w:rsidR="008F0A75" w:rsidRPr="008F0A75" w:rsidRDefault="008F0A75" w:rsidP="00254826">
      <w:pPr>
        <w:rPr>
          <w:lang w:val="nl-NL"/>
        </w:rPr>
      </w:pPr>
      <w:r>
        <w:rPr>
          <w:b/>
          <w:bCs/>
          <w:lang w:val="nl-NL"/>
        </w:rPr>
        <w:t>ITM</w:t>
      </w:r>
      <w:r w:rsidR="00254826" w:rsidRPr="008F0A75">
        <w:rPr>
          <w:b/>
          <w:bCs/>
          <w:lang w:val="nl-NL"/>
        </w:rPr>
        <w:t>-KPI</w:t>
      </w:r>
      <w:r>
        <w:rPr>
          <w:b/>
          <w:bCs/>
          <w:lang w:val="nl-NL"/>
        </w:rPr>
        <w:br/>
      </w:r>
      <w:r w:rsidRPr="008F0A75">
        <w:rPr>
          <w:lang w:val="nl-NL"/>
        </w:rPr>
        <w:t xml:space="preserve">De in 2023 door IFOY-genomineerde KPI wordt door Mobile </w:t>
      </w:r>
      <w:proofErr w:type="spellStart"/>
      <w:r w:rsidRPr="008F0A75">
        <w:rPr>
          <w:lang w:val="nl-NL"/>
        </w:rPr>
        <w:t>Easykey</w:t>
      </w:r>
      <w:proofErr w:type="spellEnd"/>
      <w:r w:rsidRPr="008F0A75">
        <w:rPr>
          <w:lang w:val="nl-NL"/>
        </w:rPr>
        <w:t xml:space="preserve"> aangeprezen als de toekomstige industriestandaard. Voor het eerst is het mogelijk om de efficiëntie van een heftruck te herkennen aan de hand van één kengetal. De ITM-KPI - het kengetal voor heftrucks - houdt rekening met de volgende factoren: duur van de stroomvoorziening, duur van het inloggen, daadwerkelijk gebruik en rijden met last. Het kengetal wordt beoordeeld op basis van branche- en gebruik-specifieke vergelijkbare gegevens die door Mobile </w:t>
      </w:r>
      <w:proofErr w:type="spellStart"/>
      <w:r w:rsidRPr="008F0A75">
        <w:rPr>
          <w:lang w:val="nl-NL"/>
        </w:rPr>
        <w:t>Easykey</w:t>
      </w:r>
      <w:proofErr w:type="spellEnd"/>
      <w:r w:rsidRPr="008F0A75">
        <w:rPr>
          <w:lang w:val="nl-NL"/>
        </w:rPr>
        <w:t xml:space="preserve"> worden verstrekt. De ITM-KPI is zonder extra kosten opgenomen in de Mobile </w:t>
      </w:r>
      <w:proofErr w:type="spellStart"/>
      <w:r w:rsidRPr="008F0A75">
        <w:rPr>
          <w:lang w:val="nl-NL"/>
        </w:rPr>
        <w:t>Easykey</w:t>
      </w:r>
      <w:proofErr w:type="spellEnd"/>
      <w:r w:rsidRPr="008F0A75">
        <w:rPr>
          <w:lang w:val="nl-NL"/>
        </w:rPr>
        <w:t>-software.</w:t>
      </w:r>
    </w:p>
    <w:p w14:paraId="55B6170E" w14:textId="078249A5" w:rsidR="008F0A75" w:rsidRDefault="008F0A75" w:rsidP="00254826">
      <w:pPr>
        <w:rPr>
          <w:lang w:val="nl-NL"/>
        </w:rPr>
      </w:pPr>
      <w:r w:rsidRPr="008F0A75">
        <w:rPr>
          <w:b/>
          <w:bCs/>
          <w:lang w:val="nl-NL"/>
        </w:rPr>
        <w:t>Rijden met en zonder last</w:t>
      </w:r>
      <w:r w:rsidRPr="008F0A75">
        <w:rPr>
          <w:b/>
          <w:bCs/>
          <w:lang w:val="nl-NL"/>
        </w:rPr>
        <w:br/>
      </w:r>
      <w:r w:rsidRPr="008F0A75">
        <w:rPr>
          <w:lang w:val="nl-NL"/>
        </w:rPr>
        <w:t xml:space="preserve">Het aandeel ritten met of zonder last heeft een aanzienlijke invloed op de efficiëntie van de heftruck. De Lastsensor van Mobile </w:t>
      </w:r>
      <w:proofErr w:type="spellStart"/>
      <w:r w:rsidRPr="008F0A75">
        <w:rPr>
          <w:lang w:val="nl-NL"/>
        </w:rPr>
        <w:t>Easykey</w:t>
      </w:r>
      <w:proofErr w:type="spellEnd"/>
      <w:r w:rsidRPr="008F0A75">
        <w:rPr>
          <w:lang w:val="nl-NL"/>
        </w:rPr>
        <w:t xml:space="preserve"> biedt uitgebreide informatie voor het optimaliseren van </w:t>
      </w:r>
      <w:proofErr w:type="spellStart"/>
      <w:r w:rsidRPr="008F0A75">
        <w:rPr>
          <w:lang w:val="nl-NL"/>
        </w:rPr>
        <w:t>intralogistieke</w:t>
      </w:r>
      <w:proofErr w:type="spellEnd"/>
      <w:r w:rsidRPr="008F0A75">
        <w:rPr>
          <w:lang w:val="nl-NL"/>
        </w:rPr>
        <w:t xml:space="preserve"> processen. De lastsensor is daarom ook een belangrijk onderdeel voor het bepalen van de ITM-KPI.</w:t>
      </w:r>
    </w:p>
    <w:p w14:paraId="0F264054" w14:textId="138693DD" w:rsidR="008F0A75" w:rsidRDefault="008F0A75" w:rsidP="00254826">
      <w:pPr>
        <w:rPr>
          <w:lang w:val="nl-NL"/>
        </w:rPr>
      </w:pPr>
      <w:r w:rsidRPr="008F0A75">
        <w:rPr>
          <w:b/>
          <w:bCs/>
          <w:lang w:val="nl-NL"/>
        </w:rPr>
        <w:t>Intralogistiek advies</w:t>
      </w:r>
      <w:r w:rsidRPr="008F0A75">
        <w:rPr>
          <w:b/>
          <w:bCs/>
          <w:lang w:val="nl-NL"/>
        </w:rPr>
        <w:br/>
      </w:r>
      <w:r w:rsidRPr="008F0A75">
        <w:rPr>
          <w:lang w:val="nl-NL"/>
        </w:rPr>
        <w:t xml:space="preserve">Op de </w:t>
      </w:r>
      <w:proofErr w:type="spellStart"/>
      <w:r w:rsidRPr="008F0A75">
        <w:rPr>
          <w:lang w:val="nl-NL"/>
        </w:rPr>
        <w:t>LogiMAT</w:t>
      </w:r>
      <w:proofErr w:type="spellEnd"/>
      <w:r w:rsidRPr="008F0A75">
        <w:rPr>
          <w:lang w:val="nl-NL"/>
        </w:rPr>
        <w:t xml:space="preserve"> van 19 tot 21 maart 2024 in Stuttgart geven klantenadviseurs informatie over de gebruiksmogelijkheden van Mobile </w:t>
      </w:r>
      <w:proofErr w:type="spellStart"/>
      <w:r w:rsidRPr="008F0A75">
        <w:rPr>
          <w:lang w:val="nl-NL"/>
        </w:rPr>
        <w:t>Easykey</w:t>
      </w:r>
      <w:proofErr w:type="spellEnd"/>
      <w:r w:rsidRPr="008F0A75">
        <w:rPr>
          <w:lang w:val="nl-NL"/>
        </w:rPr>
        <w:t xml:space="preserve">, opties voor kopen, leasen of huren, een mogelijke testopstelling, individuele configuratie van het modulaire systeem en de uitgebreide statistiek- en analysemogelijkheden. Ook de consultants van ILC Intralog Consulting, een andere divisie van Mobile </w:t>
      </w:r>
      <w:proofErr w:type="spellStart"/>
      <w:r w:rsidRPr="008F0A75">
        <w:rPr>
          <w:lang w:val="nl-NL"/>
        </w:rPr>
        <w:t>Easykey</w:t>
      </w:r>
      <w:proofErr w:type="spellEnd"/>
      <w:r w:rsidRPr="008F0A75">
        <w:rPr>
          <w:lang w:val="nl-NL"/>
        </w:rPr>
        <w:t xml:space="preserve">, zullen op de stand aanwezig zijn. ILC biedt de expertise van de drie partijen die betrokken zijn bij de aanschaf en het gebruik van het heftrucktruckpark: Gebruikers, fabrikanten en </w:t>
      </w:r>
      <w:proofErr w:type="spellStart"/>
      <w:r w:rsidRPr="008F0A75">
        <w:rPr>
          <w:lang w:val="nl-NL"/>
        </w:rPr>
        <w:t>fleetmanagement</w:t>
      </w:r>
      <w:proofErr w:type="spellEnd"/>
      <w:r w:rsidRPr="008F0A75">
        <w:rPr>
          <w:lang w:val="nl-NL"/>
        </w:rPr>
        <w:t xml:space="preserve">. En ILC richt zich op de drie kernpunten van </w:t>
      </w:r>
      <w:proofErr w:type="spellStart"/>
      <w:r w:rsidRPr="008F0A75">
        <w:rPr>
          <w:lang w:val="nl-NL"/>
        </w:rPr>
        <w:t>intralogistieke</w:t>
      </w:r>
      <w:proofErr w:type="spellEnd"/>
      <w:r w:rsidRPr="008F0A75">
        <w:rPr>
          <w:lang w:val="nl-NL"/>
        </w:rPr>
        <w:t xml:space="preserve"> vloten: veiligheid, efficiëntie en expertise. De consultancy van ILC staat los van het mogelijke gebruik van Mobile </w:t>
      </w:r>
      <w:proofErr w:type="spellStart"/>
      <w:r w:rsidRPr="008F0A75">
        <w:rPr>
          <w:lang w:val="nl-NL"/>
        </w:rPr>
        <w:t>Easykey</w:t>
      </w:r>
      <w:proofErr w:type="spellEnd"/>
      <w:r w:rsidRPr="008F0A75">
        <w:rPr>
          <w:lang w:val="nl-NL"/>
        </w:rPr>
        <w:t>.</w:t>
      </w:r>
    </w:p>
    <w:p w14:paraId="3DA446E9" w14:textId="45225CCB" w:rsidR="00683C5C" w:rsidRPr="008F0A75" w:rsidRDefault="008F0A75" w:rsidP="008F0A75">
      <w:pPr>
        <w:rPr>
          <w:lang w:val="en-US"/>
        </w:rPr>
      </w:pPr>
      <w:r w:rsidRPr="008F0A75">
        <w:rPr>
          <w:lang w:val="nl-NL"/>
        </w:rPr>
        <w:t xml:space="preserve">Meer informatie: </w:t>
      </w:r>
      <w:hyperlink r:id="rId6" w:history="1">
        <w:r w:rsidRPr="00C55A0E">
          <w:rPr>
            <w:rStyle w:val="Hyperlink"/>
            <w:lang w:val="nl-NL"/>
          </w:rPr>
          <w:t>www.mobileeasykey.</w:t>
        </w:r>
        <w:r w:rsidRPr="00C55A0E">
          <w:rPr>
            <w:rStyle w:val="Hyperlink"/>
            <w:lang w:val="nl-NL"/>
          </w:rPr>
          <w:t>com</w:t>
        </w:r>
      </w:hyperlink>
      <w:r>
        <w:rPr>
          <w:lang w:val="nl-NL"/>
        </w:rPr>
        <w:t xml:space="preserve"> </w:t>
      </w:r>
      <w:r>
        <w:rPr>
          <w:lang w:val="nl-NL"/>
        </w:rPr>
        <w:br/>
      </w:r>
      <w:r w:rsidRPr="008F0A75">
        <w:rPr>
          <w:lang w:val="en-US"/>
        </w:rPr>
        <w:t xml:space="preserve">Mobile </w:t>
      </w:r>
      <w:proofErr w:type="spellStart"/>
      <w:r w:rsidRPr="008F0A75">
        <w:rPr>
          <w:lang w:val="en-US"/>
        </w:rPr>
        <w:t>Easykey</w:t>
      </w:r>
      <w:proofErr w:type="spellEnd"/>
      <w:r w:rsidRPr="008F0A75">
        <w:rPr>
          <w:lang w:val="en-US"/>
        </w:rPr>
        <w:t xml:space="preserve"> op </w:t>
      </w:r>
      <w:proofErr w:type="spellStart"/>
      <w:r w:rsidRPr="008F0A75">
        <w:rPr>
          <w:lang w:val="en-US"/>
        </w:rPr>
        <w:t>LogiMAT</w:t>
      </w:r>
      <w:proofErr w:type="spellEnd"/>
      <w:r w:rsidRPr="008F0A75">
        <w:rPr>
          <w:lang w:val="en-US"/>
        </w:rPr>
        <w:t xml:space="preserve"> 2024: Hal 10, Stand C04</w:t>
      </w:r>
    </w:p>
    <w:sectPr w:rsidR="00683C5C" w:rsidRPr="008F0A75">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AACDB" w14:textId="77777777" w:rsidR="00AA0CEF" w:rsidRDefault="00AA0CEF" w:rsidP="0001246F">
      <w:pPr>
        <w:spacing w:after="0" w:line="240" w:lineRule="auto"/>
      </w:pPr>
      <w:r>
        <w:separator/>
      </w:r>
    </w:p>
  </w:endnote>
  <w:endnote w:type="continuationSeparator" w:id="0">
    <w:p w14:paraId="1417E45D" w14:textId="77777777" w:rsidR="00AA0CEF" w:rsidRDefault="00AA0CEF" w:rsidP="00012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0000000000000000000"/>
    <w:charset w:val="00"/>
    <w:family w:val="auto"/>
    <w:pitch w:val="variable"/>
    <w:sig w:usb0="E00002FF" w:usb1="4000201B" w:usb2="00000028"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FFA20" w14:textId="7185C938" w:rsidR="0001246F" w:rsidRPr="0001246F" w:rsidRDefault="0001246F" w:rsidP="0001246F">
    <w:pPr>
      <w:rPr>
        <w:sz w:val="18"/>
        <w:szCs w:val="18"/>
      </w:rPr>
    </w:pPr>
    <w:r w:rsidRPr="0001246F">
      <w:rPr>
        <w:sz w:val="18"/>
        <w:szCs w:val="18"/>
        <w:lang w:val="en-US"/>
      </w:rPr>
      <w:t xml:space="preserve">Mobile </w:t>
    </w:r>
    <w:proofErr w:type="spellStart"/>
    <w:r w:rsidRPr="0001246F">
      <w:rPr>
        <w:sz w:val="18"/>
        <w:szCs w:val="18"/>
        <w:lang w:val="en-US"/>
      </w:rPr>
      <w:t>Easykey</w:t>
    </w:r>
    <w:proofErr w:type="spellEnd"/>
    <w:r w:rsidRPr="0001246F">
      <w:rPr>
        <w:sz w:val="18"/>
        <w:szCs w:val="18"/>
        <w:lang w:val="en-US"/>
      </w:rPr>
      <w:t xml:space="preserve"> GmbH, Max-Planck-Str. </w:t>
    </w:r>
    <w:r w:rsidRPr="0001246F">
      <w:rPr>
        <w:sz w:val="18"/>
        <w:szCs w:val="18"/>
      </w:rPr>
      <w:t>11, 61381 Friedrichsdorf</w:t>
    </w:r>
    <w:r>
      <w:rPr>
        <w:sz w:val="18"/>
        <w:szCs w:val="18"/>
      </w:rPr>
      <w:br/>
    </w:r>
    <w:r w:rsidR="008F0A75">
      <w:rPr>
        <w:sz w:val="18"/>
        <w:szCs w:val="18"/>
      </w:rPr>
      <w:t>Contact</w:t>
    </w:r>
    <w:r w:rsidRPr="0001246F">
      <w:rPr>
        <w:sz w:val="18"/>
        <w:szCs w:val="18"/>
      </w:rPr>
      <w:t xml:space="preserve">: Anselm Wittenstein, </w:t>
    </w:r>
    <w:hyperlink r:id="rId1" w:history="1">
      <w:r w:rsidRPr="0001246F">
        <w:rPr>
          <w:rStyle w:val="Hyperlink"/>
          <w:sz w:val="18"/>
          <w:szCs w:val="18"/>
        </w:rPr>
        <w:t>anselm.wittenstein@domnick-mueller.de</w:t>
      </w:r>
    </w:hyperlink>
    <w:r>
      <w:rPr>
        <w:sz w:val="18"/>
        <w:szCs w:val="18"/>
      </w:rPr>
      <w:t>, +49 6172 956626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B0C67" w14:textId="77777777" w:rsidR="00AA0CEF" w:rsidRDefault="00AA0CEF" w:rsidP="0001246F">
      <w:pPr>
        <w:spacing w:after="0" w:line="240" w:lineRule="auto"/>
      </w:pPr>
      <w:r>
        <w:separator/>
      </w:r>
    </w:p>
  </w:footnote>
  <w:footnote w:type="continuationSeparator" w:id="0">
    <w:p w14:paraId="33E9B963" w14:textId="77777777" w:rsidR="00AA0CEF" w:rsidRDefault="00AA0CEF" w:rsidP="00012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14067" w14:textId="622E4F90" w:rsidR="0001246F" w:rsidRDefault="008F0A75">
    <w:pPr>
      <w:pStyle w:val="Kopfzeile"/>
    </w:pPr>
    <w:proofErr w:type="spellStart"/>
    <w:r w:rsidRPr="008F0A75">
      <w:t>Persbericht</w:t>
    </w:r>
    <w:proofErr w:type="spellEnd"/>
    <w:r w:rsidR="0001246F">
      <w:t>, 12.01.2024</w:t>
    </w:r>
    <w:r w:rsidR="0001246F">
      <w:tab/>
    </w:r>
    <w:r w:rsidR="0001246F">
      <w:tab/>
    </w:r>
    <w:r w:rsidR="0001246F">
      <w:rPr>
        <w:noProof/>
      </w:rPr>
      <w:drawing>
        <wp:inline distT="0" distB="0" distL="0" distR="0" wp14:anchorId="4A2083E5" wp14:editId="12AA0D92">
          <wp:extent cx="1614826" cy="695325"/>
          <wp:effectExtent l="0" t="0" r="4445" b="0"/>
          <wp:docPr id="912771449" name="Grafik 1" descr="Ein Bild, das Schrift, Grafiken, Tex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771449" name="Grafik 1" descr="Ein Bild, das Schrift, Grafiken, Text,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34622" cy="70384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1BB"/>
    <w:rsid w:val="0001246F"/>
    <w:rsid w:val="000134D3"/>
    <w:rsid w:val="00022D6A"/>
    <w:rsid w:val="00162F23"/>
    <w:rsid w:val="00254826"/>
    <w:rsid w:val="002976F8"/>
    <w:rsid w:val="002E21BB"/>
    <w:rsid w:val="00336B34"/>
    <w:rsid w:val="00683C5C"/>
    <w:rsid w:val="00756DD3"/>
    <w:rsid w:val="008F0A75"/>
    <w:rsid w:val="009268BC"/>
    <w:rsid w:val="00AA0CEF"/>
    <w:rsid w:val="00BE7CCD"/>
    <w:rsid w:val="00BF5032"/>
    <w:rsid w:val="00E845FB"/>
    <w:rsid w:val="00FE05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6FF62"/>
  <w15:chartTrackingRefBased/>
  <w15:docId w15:val="{415F148E-448C-498E-A4CE-546CE61E8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Theme="minorHAnsi" w:hAnsi="Open Sans"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54826"/>
  </w:style>
  <w:style w:type="paragraph" w:styleId="berschrift1">
    <w:name w:val="heading 1"/>
    <w:basedOn w:val="Standard"/>
    <w:next w:val="Standard"/>
    <w:link w:val="berschrift1Zchn"/>
    <w:uiPriority w:val="9"/>
    <w:qFormat/>
    <w:rsid w:val="002E21BB"/>
    <w:pPr>
      <w:keepNext/>
      <w:keepLines/>
      <w:spacing w:before="360" w:after="80"/>
      <w:outlineLvl w:val="0"/>
    </w:pPr>
    <w:rPr>
      <w:rFonts w:asciiTheme="majorHAnsi" w:eastAsiaTheme="majorEastAsia" w:hAnsiTheme="majorHAnsi" w:cstheme="majorBidi"/>
      <w:color w:val="0F4761" w:themeColor="accent1" w:themeShade="BF"/>
      <w:sz w:val="40"/>
      <w:szCs w:val="40"/>
      <w:lang w:val="en-GB"/>
    </w:rPr>
  </w:style>
  <w:style w:type="paragraph" w:styleId="berschrift2">
    <w:name w:val="heading 2"/>
    <w:basedOn w:val="Standard"/>
    <w:next w:val="Standard"/>
    <w:link w:val="berschrift2Zchn"/>
    <w:uiPriority w:val="9"/>
    <w:semiHidden/>
    <w:unhideWhenUsed/>
    <w:qFormat/>
    <w:rsid w:val="002E21BB"/>
    <w:pPr>
      <w:keepNext/>
      <w:keepLines/>
      <w:spacing w:before="160" w:after="80"/>
      <w:outlineLvl w:val="1"/>
    </w:pPr>
    <w:rPr>
      <w:rFonts w:asciiTheme="majorHAnsi" w:eastAsiaTheme="majorEastAsia" w:hAnsiTheme="majorHAnsi" w:cstheme="majorBidi"/>
      <w:color w:val="0F4761" w:themeColor="accent1" w:themeShade="BF"/>
      <w:sz w:val="32"/>
      <w:szCs w:val="32"/>
      <w:lang w:val="en-GB"/>
    </w:rPr>
  </w:style>
  <w:style w:type="paragraph" w:styleId="berschrift3">
    <w:name w:val="heading 3"/>
    <w:basedOn w:val="Standard"/>
    <w:next w:val="Standard"/>
    <w:link w:val="berschrift3Zchn"/>
    <w:uiPriority w:val="9"/>
    <w:semiHidden/>
    <w:unhideWhenUsed/>
    <w:qFormat/>
    <w:rsid w:val="002E21BB"/>
    <w:pPr>
      <w:keepNext/>
      <w:keepLines/>
      <w:spacing w:before="160" w:after="80"/>
      <w:outlineLvl w:val="2"/>
    </w:pPr>
    <w:rPr>
      <w:rFonts w:asciiTheme="minorHAnsi" w:eastAsiaTheme="majorEastAsia" w:hAnsiTheme="minorHAnsi" w:cstheme="majorBidi"/>
      <w:color w:val="0F4761" w:themeColor="accent1" w:themeShade="BF"/>
      <w:sz w:val="28"/>
      <w:szCs w:val="28"/>
      <w:lang w:val="en-GB"/>
    </w:rPr>
  </w:style>
  <w:style w:type="paragraph" w:styleId="berschrift4">
    <w:name w:val="heading 4"/>
    <w:basedOn w:val="Standard"/>
    <w:next w:val="Standard"/>
    <w:link w:val="berschrift4Zchn"/>
    <w:uiPriority w:val="9"/>
    <w:semiHidden/>
    <w:unhideWhenUsed/>
    <w:qFormat/>
    <w:rsid w:val="002E21BB"/>
    <w:pPr>
      <w:keepNext/>
      <w:keepLines/>
      <w:spacing w:before="80" w:after="40"/>
      <w:outlineLvl w:val="3"/>
    </w:pPr>
    <w:rPr>
      <w:rFonts w:asciiTheme="minorHAnsi" w:eastAsiaTheme="majorEastAsia" w:hAnsiTheme="minorHAnsi" w:cstheme="majorBidi"/>
      <w:i/>
      <w:iCs/>
      <w:color w:val="0F4761" w:themeColor="accent1" w:themeShade="BF"/>
      <w:lang w:val="en-GB"/>
    </w:rPr>
  </w:style>
  <w:style w:type="paragraph" w:styleId="berschrift5">
    <w:name w:val="heading 5"/>
    <w:basedOn w:val="Standard"/>
    <w:next w:val="Standard"/>
    <w:link w:val="berschrift5Zchn"/>
    <w:uiPriority w:val="9"/>
    <w:semiHidden/>
    <w:unhideWhenUsed/>
    <w:qFormat/>
    <w:rsid w:val="002E21BB"/>
    <w:pPr>
      <w:keepNext/>
      <w:keepLines/>
      <w:spacing w:before="80" w:after="40"/>
      <w:outlineLvl w:val="4"/>
    </w:pPr>
    <w:rPr>
      <w:rFonts w:asciiTheme="minorHAnsi" w:eastAsiaTheme="majorEastAsia" w:hAnsiTheme="minorHAnsi" w:cstheme="majorBidi"/>
      <w:color w:val="0F4761" w:themeColor="accent1" w:themeShade="BF"/>
      <w:lang w:val="en-GB"/>
    </w:rPr>
  </w:style>
  <w:style w:type="paragraph" w:styleId="berschrift6">
    <w:name w:val="heading 6"/>
    <w:basedOn w:val="Standard"/>
    <w:next w:val="Standard"/>
    <w:link w:val="berschrift6Zchn"/>
    <w:uiPriority w:val="9"/>
    <w:semiHidden/>
    <w:unhideWhenUsed/>
    <w:qFormat/>
    <w:rsid w:val="002E21BB"/>
    <w:pPr>
      <w:keepNext/>
      <w:keepLines/>
      <w:spacing w:before="40" w:after="0"/>
      <w:outlineLvl w:val="5"/>
    </w:pPr>
    <w:rPr>
      <w:rFonts w:asciiTheme="minorHAnsi" w:eastAsiaTheme="majorEastAsia" w:hAnsiTheme="minorHAnsi" w:cstheme="majorBidi"/>
      <w:i/>
      <w:iCs/>
      <w:color w:val="595959" w:themeColor="text1" w:themeTint="A6"/>
      <w:lang w:val="en-GB"/>
    </w:rPr>
  </w:style>
  <w:style w:type="paragraph" w:styleId="berschrift7">
    <w:name w:val="heading 7"/>
    <w:basedOn w:val="Standard"/>
    <w:next w:val="Standard"/>
    <w:link w:val="berschrift7Zchn"/>
    <w:uiPriority w:val="9"/>
    <w:semiHidden/>
    <w:unhideWhenUsed/>
    <w:qFormat/>
    <w:rsid w:val="002E21BB"/>
    <w:pPr>
      <w:keepNext/>
      <w:keepLines/>
      <w:spacing w:before="40" w:after="0"/>
      <w:outlineLvl w:val="6"/>
    </w:pPr>
    <w:rPr>
      <w:rFonts w:asciiTheme="minorHAnsi" w:eastAsiaTheme="majorEastAsia" w:hAnsiTheme="minorHAnsi" w:cstheme="majorBidi"/>
      <w:color w:val="595959" w:themeColor="text1" w:themeTint="A6"/>
      <w:lang w:val="en-GB"/>
    </w:rPr>
  </w:style>
  <w:style w:type="paragraph" w:styleId="berschrift8">
    <w:name w:val="heading 8"/>
    <w:basedOn w:val="Standard"/>
    <w:next w:val="Standard"/>
    <w:link w:val="berschrift8Zchn"/>
    <w:uiPriority w:val="9"/>
    <w:semiHidden/>
    <w:unhideWhenUsed/>
    <w:qFormat/>
    <w:rsid w:val="002E21BB"/>
    <w:pPr>
      <w:keepNext/>
      <w:keepLines/>
      <w:spacing w:after="0"/>
      <w:outlineLvl w:val="7"/>
    </w:pPr>
    <w:rPr>
      <w:rFonts w:asciiTheme="minorHAnsi" w:eastAsiaTheme="majorEastAsia" w:hAnsiTheme="minorHAnsi" w:cstheme="majorBidi"/>
      <w:i/>
      <w:iCs/>
      <w:color w:val="272727" w:themeColor="text1" w:themeTint="D8"/>
      <w:lang w:val="en-GB"/>
    </w:rPr>
  </w:style>
  <w:style w:type="paragraph" w:styleId="berschrift9">
    <w:name w:val="heading 9"/>
    <w:basedOn w:val="Standard"/>
    <w:next w:val="Standard"/>
    <w:link w:val="berschrift9Zchn"/>
    <w:uiPriority w:val="9"/>
    <w:semiHidden/>
    <w:unhideWhenUsed/>
    <w:qFormat/>
    <w:rsid w:val="002E21BB"/>
    <w:pPr>
      <w:keepNext/>
      <w:keepLines/>
      <w:spacing w:after="0"/>
      <w:outlineLvl w:val="8"/>
    </w:pPr>
    <w:rPr>
      <w:rFonts w:asciiTheme="minorHAnsi" w:eastAsiaTheme="majorEastAsia" w:hAnsiTheme="minorHAnsi" w:cstheme="majorBidi"/>
      <w:color w:val="272727" w:themeColor="text1" w:themeTint="D8"/>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E21B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E21B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E21BB"/>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E21BB"/>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E21BB"/>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2E21BB"/>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E21BB"/>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2E21BB"/>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E21BB"/>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2E21BB"/>
    <w:pPr>
      <w:spacing w:after="80" w:line="240" w:lineRule="auto"/>
      <w:contextualSpacing/>
    </w:pPr>
    <w:rPr>
      <w:rFonts w:asciiTheme="majorHAnsi" w:eastAsiaTheme="majorEastAsia" w:hAnsiTheme="majorHAnsi" w:cstheme="majorBidi"/>
      <w:spacing w:val="-10"/>
      <w:kern w:val="28"/>
      <w:sz w:val="56"/>
      <w:szCs w:val="56"/>
      <w:lang w:val="en-GB"/>
    </w:rPr>
  </w:style>
  <w:style w:type="character" w:customStyle="1" w:styleId="TitelZchn">
    <w:name w:val="Titel Zchn"/>
    <w:basedOn w:val="Absatz-Standardschriftart"/>
    <w:link w:val="Titel"/>
    <w:uiPriority w:val="10"/>
    <w:rsid w:val="002E21B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E21BB"/>
    <w:pPr>
      <w:numPr>
        <w:ilvl w:val="1"/>
      </w:numPr>
    </w:pPr>
    <w:rPr>
      <w:rFonts w:asciiTheme="minorHAnsi" w:eastAsiaTheme="majorEastAsia" w:hAnsiTheme="minorHAnsi" w:cstheme="majorBidi"/>
      <w:color w:val="595959" w:themeColor="text1" w:themeTint="A6"/>
      <w:spacing w:val="15"/>
      <w:sz w:val="28"/>
      <w:szCs w:val="28"/>
      <w:lang w:val="en-GB"/>
    </w:rPr>
  </w:style>
  <w:style w:type="character" w:customStyle="1" w:styleId="UntertitelZchn">
    <w:name w:val="Untertitel Zchn"/>
    <w:basedOn w:val="Absatz-Standardschriftart"/>
    <w:link w:val="Untertitel"/>
    <w:uiPriority w:val="11"/>
    <w:rsid w:val="002E21BB"/>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2E21BB"/>
    <w:pPr>
      <w:spacing w:before="160"/>
      <w:jc w:val="center"/>
    </w:pPr>
    <w:rPr>
      <w:i/>
      <w:iCs/>
      <w:color w:val="404040" w:themeColor="text1" w:themeTint="BF"/>
      <w:lang w:val="en-GB"/>
    </w:rPr>
  </w:style>
  <w:style w:type="character" w:customStyle="1" w:styleId="ZitatZchn">
    <w:name w:val="Zitat Zchn"/>
    <w:basedOn w:val="Absatz-Standardschriftart"/>
    <w:link w:val="Zitat"/>
    <w:uiPriority w:val="29"/>
    <w:rsid w:val="002E21BB"/>
    <w:rPr>
      <w:i/>
      <w:iCs/>
      <w:color w:val="404040" w:themeColor="text1" w:themeTint="BF"/>
    </w:rPr>
  </w:style>
  <w:style w:type="paragraph" w:styleId="Listenabsatz">
    <w:name w:val="List Paragraph"/>
    <w:basedOn w:val="Standard"/>
    <w:uiPriority w:val="34"/>
    <w:qFormat/>
    <w:rsid w:val="002E21BB"/>
    <w:pPr>
      <w:ind w:left="720"/>
      <w:contextualSpacing/>
    </w:pPr>
    <w:rPr>
      <w:lang w:val="en-GB"/>
    </w:rPr>
  </w:style>
  <w:style w:type="character" w:styleId="IntensiveHervorhebung">
    <w:name w:val="Intense Emphasis"/>
    <w:basedOn w:val="Absatz-Standardschriftart"/>
    <w:uiPriority w:val="21"/>
    <w:qFormat/>
    <w:rsid w:val="002E21BB"/>
    <w:rPr>
      <w:i/>
      <w:iCs/>
      <w:color w:val="0F4761" w:themeColor="accent1" w:themeShade="BF"/>
    </w:rPr>
  </w:style>
  <w:style w:type="paragraph" w:styleId="IntensivesZitat">
    <w:name w:val="Intense Quote"/>
    <w:basedOn w:val="Standard"/>
    <w:next w:val="Standard"/>
    <w:link w:val="IntensivesZitatZchn"/>
    <w:uiPriority w:val="30"/>
    <w:qFormat/>
    <w:rsid w:val="002E21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lang w:val="en-GB"/>
    </w:rPr>
  </w:style>
  <w:style w:type="character" w:customStyle="1" w:styleId="IntensivesZitatZchn">
    <w:name w:val="Intensives Zitat Zchn"/>
    <w:basedOn w:val="Absatz-Standardschriftart"/>
    <w:link w:val="IntensivesZitat"/>
    <w:uiPriority w:val="30"/>
    <w:rsid w:val="002E21BB"/>
    <w:rPr>
      <w:i/>
      <w:iCs/>
      <w:color w:val="0F4761" w:themeColor="accent1" w:themeShade="BF"/>
    </w:rPr>
  </w:style>
  <w:style w:type="character" w:styleId="IntensiverVerweis">
    <w:name w:val="Intense Reference"/>
    <w:basedOn w:val="Absatz-Standardschriftart"/>
    <w:uiPriority w:val="32"/>
    <w:qFormat/>
    <w:rsid w:val="002E21BB"/>
    <w:rPr>
      <w:b/>
      <w:bCs/>
      <w:smallCaps/>
      <w:color w:val="0F4761" w:themeColor="accent1" w:themeShade="BF"/>
      <w:spacing w:val="5"/>
    </w:rPr>
  </w:style>
  <w:style w:type="character" w:styleId="Hyperlink">
    <w:name w:val="Hyperlink"/>
    <w:basedOn w:val="Absatz-Standardschriftart"/>
    <w:uiPriority w:val="99"/>
    <w:unhideWhenUsed/>
    <w:rsid w:val="00683C5C"/>
    <w:rPr>
      <w:color w:val="467886" w:themeColor="hyperlink"/>
      <w:u w:val="single"/>
    </w:rPr>
  </w:style>
  <w:style w:type="character" w:styleId="NichtaufgelsteErwhnung">
    <w:name w:val="Unresolved Mention"/>
    <w:basedOn w:val="Absatz-Standardschriftart"/>
    <w:uiPriority w:val="99"/>
    <w:semiHidden/>
    <w:unhideWhenUsed/>
    <w:rsid w:val="00683C5C"/>
    <w:rPr>
      <w:color w:val="605E5C"/>
      <w:shd w:val="clear" w:color="auto" w:fill="E1DFDD"/>
    </w:rPr>
  </w:style>
  <w:style w:type="paragraph" w:styleId="Kopfzeile">
    <w:name w:val="header"/>
    <w:basedOn w:val="Standard"/>
    <w:link w:val="KopfzeileZchn"/>
    <w:uiPriority w:val="99"/>
    <w:unhideWhenUsed/>
    <w:rsid w:val="0001246F"/>
    <w:pPr>
      <w:tabs>
        <w:tab w:val="center" w:pos="4536"/>
        <w:tab w:val="right" w:pos="9072"/>
      </w:tabs>
      <w:spacing w:after="0" w:line="240" w:lineRule="auto"/>
    </w:pPr>
    <w:rPr>
      <w:lang w:val="en-GB"/>
    </w:rPr>
  </w:style>
  <w:style w:type="character" w:customStyle="1" w:styleId="KopfzeileZchn">
    <w:name w:val="Kopfzeile Zchn"/>
    <w:basedOn w:val="Absatz-Standardschriftart"/>
    <w:link w:val="Kopfzeile"/>
    <w:uiPriority w:val="99"/>
    <w:rsid w:val="0001246F"/>
    <w:rPr>
      <w:lang w:val="en-GB"/>
    </w:rPr>
  </w:style>
  <w:style w:type="paragraph" w:styleId="Fuzeile">
    <w:name w:val="footer"/>
    <w:basedOn w:val="Standard"/>
    <w:link w:val="FuzeileZchn"/>
    <w:uiPriority w:val="99"/>
    <w:unhideWhenUsed/>
    <w:rsid w:val="0001246F"/>
    <w:pPr>
      <w:tabs>
        <w:tab w:val="center" w:pos="4536"/>
        <w:tab w:val="right" w:pos="9072"/>
      </w:tabs>
      <w:spacing w:after="0" w:line="240" w:lineRule="auto"/>
    </w:pPr>
    <w:rPr>
      <w:lang w:val="en-GB"/>
    </w:rPr>
  </w:style>
  <w:style w:type="character" w:customStyle="1" w:styleId="FuzeileZchn">
    <w:name w:val="Fußzeile Zchn"/>
    <w:basedOn w:val="Absatz-Standardschriftart"/>
    <w:link w:val="Fuzeile"/>
    <w:uiPriority w:val="99"/>
    <w:rsid w:val="0001246F"/>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577309">
      <w:bodyDiv w:val="1"/>
      <w:marLeft w:val="0"/>
      <w:marRight w:val="0"/>
      <w:marTop w:val="0"/>
      <w:marBottom w:val="0"/>
      <w:divBdr>
        <w:top w:val="none" w:sz="0" w:space="0" w:color="auto"/>
        <w:left w:val="none" w:sz="0" w:space="0" w:color="auto"/>
        <w:bottom w:val="none" w:sz="0" w:space="0" w:color="auto"/>
        <w:right w:val="none" w:sz="0" w:space="0" w:color="auto"/>
      </w:divBdr>
      <w:divsChild>
        <w:div w:id="76296022">
          <w:marLeft w:val="0"/>
          <w:marRight w:val="0"/>
          <w:marTop w:val="0"/>
          <w:marBottom w:val="0"/>
          <w:divBdr>
            <w:top w:val="none" w:sz="0" w:space="0" w:color="auto"/>
            <w:left w:val="none" w:sz="0" w:space="0" w:color="auto"/>
            <w:bottom w:val="none" w:sz="0" w:space="0" w:color="auto"/>
            <w:right w:val="none" w:sz="0" w:space="0" w:color="auto"/>
          </w:divBdr>
          <w:divsChild>
            <w:div w:id="1892157060">
              <w:marLeft w:val="0"/>
              <w:marRight w:val="0"/>
              <w:marTop w:val="0"/>
              <w:marBottom w:val="0"/>
              <w:divBdr>
                <w:top w:val="none" w:sz="0" w:space="0" w:color="auto"/>
                <w:left w:val="none" w:sz="0" w:space="0" w:color="auto"/>
                <w:bottom w:val="none" w:sz="0" w:space="0" w:color="auto"/>
                <w:right w:val="none" w:sz="0" w:space="0" w:color="auto"/>
              </w:divBdr>
              <w:divsChild>
                <w:div w:id="736129282">
                  <w:marLeft w:val="0"/>
                  <w:marRight w:val="0"/>
                  <w:marTop w:val="0"/>
                  <w:marBottom w:val="0"/>
                  <w:divBdr>
                    <w:top w:val="none" w:sz="0" w:space="0" w:color="auto"/>
                    <w:left w:val="none" w:sz="0" w:space="0" w:color="auto"/>
                    <w:bottom w:val="none" w:sz="0" w:space="0" w:color="auto"/>
                    <w:right w:val="none" w:sz="0" w:space="0" w:color="auto"/>
                  </w:divBdr>
                  <w:divsChild>
                    <w:div w:id="1741438721">
                      <w:marLeft w:val="0"/>
                      <w:marRight w:val="0"/>
                      <w:marTop w:val="0"/>
                      <w:marBottom w:val="0"/>
                      <w:divBdr>
                        <w:top w:val="none" w:sz="0" w:space="0" w:color="auto"/>
                        <w:left w:val="none" w:sz="0" w:space="0" w:color="auto"/>
                        <w:bottom w:val="none" w:sz="0" w:space="0" w:color="auto"/>
                        <w:right w:val="none" w:sz="0" w:space="0" w:color="auto"/>
                      </w:divBdr>
                      <w:divsChild>
                        <w:div w:id="1160924265">
                          <w:marLeft w:val="0"/>
                          <w:marRight w:val="0"/>
                          <w:marTop w:val="0"/>
                          <w:marBottom w:val="0"/>
                          <w:divBdr>
                            <w:top w:val="none" w:sz="0" w:space="0" w:color="auto"/>
                            <w:left w:val="none" w:sz="0" w:space="0" w:color="auto"/>
                            <w:bottom w:val="none" w:sz="0" w:space="0" w:color="auto"/>
                            <w:right w:val="none" w:sz="0" w:space="0" w:color="auto"/>
                          </w:divBdr>
                          <w:divsChild>
                            <w:div w:id="1572156601">
                              <w:marLeft w:val="0"/>
                              <w:marRight w:val="0"/>
                              <w:marTop w:val="0"/>
                              <w:marBottom w:val="0"/>
                              <w:divBdr>
                                <w:top w:val="none" w:sz="0" w:space="0" w:color="auto"/>
                                <w:left w:val="none" w:sz="0" w:space="0" w:color="auto"/>
                                <w:bottom w:val="none" w:sz="0" w:space="0" w:color="auto"/>
                                <w:right w:val="none" w:sz="0" w:space="0" w:color="auto"/>
                              </w:divBdr>
                              <w:divsChild>
                                <w:div w:id="672537067">
                                  <w:marLeft w:val="0"/>
                                  <w:marRight w:val="0"/>
                                  <w:marTop w:val="0"/>
                                  <w:marBottom w:val="0"/>
                                  <w:divBdr>
                                    <w:top w:val="none" w:sz="0" w:space="0" w:color="auto"/>
                                    <w:left w:val="none" w:sz="0" w:space="0" w:color="auto"/>
                                    <w:bottom w:val="none" w:sz="0" w:space="0" w:color="auto"/>
                                    <w:right w:val="none" w:sz="0" w:space="0" w:color="auto"/>
                                  </w:divBdr>
                                  <w:divsChild>
                                    <w:div w:id="1343164208">
                                      <w:marLeft w:val="0"/>
                                      <w:marRight w:val="0"/>
                                      <w:marTop w:val="0"/>
                                      <w:marBottom w:val="0"/>
                                      <w:divBdr>
                                        <w:top w:val="none" w:sz="0" w:space="0" w:color="auto"/>
                                        <w:left w:val="none" w:sz="0" w:space="0" w:color="auto"/>
                                        <w:bottom w:val="none" w:sz="0" w:space="0" w:color="auto"/>
                                        <w:right w:val="none" w:sz="0" w:space="0" w:color="auto"/>
                                      </w:divBdr>
                                      <w:divsChild>
                                        <w:div w:id="61561581">
                                          <w:marLeft w:val="0"/>
                                          <w:marRight w:val="0"/>
                                          <w:marTop w:val="0"/>
                                          <w:marBottom w:val="0"/>
                                          <w:divBdr>
                                            <w:top w:val="none" w:sz="0" w:space="0" w:color="auto"/>
                                            <w:left w:val="none" w:sz="0" w:space="0" w:color="auto"/>
                                            <w:bottom w:val="none" w:sz="0" w:space="0" w:color="auto"/>
                                            <w:right w:val="none" w:sz="0" w:space="0" w:color="auto"/>
                                          </w:divBdr>
                                          <w:divsChild>
                                            <w:div w:id="276068240">
                                              <w:marLeft w:val="0"/>
                                              <w:marRight w:val="0"/>
                                              <w:marTop w:val="0"/>
                                              <w:marBottom w:val="0"/>
                                              <w:divBdr>
                                                <w:top w:val="none" w:sz="0" w:space="0" w:color="auto"/>
                                                <w:left w:val="none" w:sz="0" w:space="0" w:color="auto"/>
                                                <w:bottom w:val="none" w:sz="0" w:space="0" w:color="auto"/>
                                                <w:right w:val="none" w:sz="0" w:space="0" w:color="auto"/>
                                              </w:divBdr>
                                              <w:divsChild>
                                                <w:div w:id="722096848">
                                                  <w:marLeft w:val="0"/>
                                                  <w:marRight w:val="0"/>
                                                  <w:marTop w:val="0"/>
                                                  <w:marBottom w:val="0"/>
                                                  <w:divBdr>
                                                    <w:top w:val="none" w:sz="0" w:space="0" w:color="auto"/>
                                                    <w:left w:val="none" w:sz="0" w:space="0" w:color="auto"/>
                                                    <w:bottom w:val="none" w:sz="0" w:space="0" w:color="auto"/>
                                                    <w:right w:val="none" w:sz="0" w:space="0" w:color="auto"/>
                                                  </w:divBdr>
                                                  <w:divsChild>
                                                    <w:div w:id="15275084">
                                                      <w:marLeft w:val="0"/>
                                                      <w:marRight w:val="0"/>
                                                      <w:marTop w:val="0"/>
                                                      <w:marBottom w:val="0"/>
                                                      <w:divBdr>
                                                        <w:top w:val="none" w:sz="0" w:space="0" w:color="auto"/>
                                                        <w:left w:val="none" w:sz="0" w:space="0" w:color="auto"/>
                                                        <w:bottom w:val="none" w:sz="0" w:space="0" w:color="auto"/>
                                                        <w:right w:val="none" w:sz="0" w:space="0" w:color="auto"/>
                                                      </w:divBdr>
                                                      <w:divsChild>
                                                        <w:div w:id="1111898840">
                                                          <w:marLeft w:val="0"/>
                                                          <w:marRight w:val="0"/>
                                                          <w:marTop w:val="0"/>
                                                          <w:marBottom w:val="0"/>
                                                          <w:divBdr>
                                                            <w:top w:val="none" w:sz="0" w:space="0" w:color="auto"/>
                                                            <w:left w:val="none" w:sz="0" w:space="0" w:color="auto"/>
                                                            <w:bottom w:val="none" w:sz="0" w:space="0" w:color="auto"/>
                                                            <w:right w:val="none" w:sz="0" w:space="0" w:color="auto"/>
                                                          </w:divBdr>
                                                          <w:divsChild>
                                                            <w:div w:id="92669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5190459">
      <w:bodyDiv w:val="1"/>
      <w:marLeft w:val="0"/>
      <w:marRight w:val="0"/>
      <w:marTop w:val="0"/>
      <w:marBottom w:val="0"/>
      <w:divBdr>
        <w:top w:val="none" w:sz="0" w:space="0" w:color="auto"/>
        <w:left w:val="none" w:sz="0" w:space="0" w:color="auto"/>
        <w:bottom w:val="none" w:sz="0" w:space="0" w:color="auto"/>
        <w:right w:val="none" w:sz="0" w:space="0" w:color="auto"/>
      </w:divBdr>
      <w:divsChild>
        <w:div w:id="877816869">
          <w:marLeft w:val="0"/>
          <w:marRight w:val="0"/>
          <w:marTop w:val="0"/>
          <w:marBottom w:val="0"/>
          <w:divBdr>
            <w:top w:val="none" w:sz="0" w:space="0" w:color="auto"/>
            <w:left w:val="none" w:sz="0" w:space="0" w:color="auto"/>
            <w:bottom w:val="none" w:sz="0" w:space="0" w:color="auto"/>
            <w:right w:val="none" w:sz="0" w:space="0" w:color="auto"/>
          </w:divBdr>
          <w:divsChild>
            <w:div w:id="2102094109">
              <w:marLeft w:val="0"/>
              <w:marRight w:val="0"/>
              <w:marTop w:val="0"/>
              <w:marBottom w:val="0"/>
              <w:divBdr>
                <w:top w:val="none" w:sz="0" w:space="0" w:color="auto"/>
                <w:left w:val="none" w:sz="0" w:space="0" w:color="auto"/>
                <w:bottom w:val="none" w:sz="0" w:space="0" w:color="auto"/>
                <w:right w:val="none" w:sz="0" w:space="0" w:color="auto"/>
              </w:divBdr>
              <w:divsChild>
                <w:div w:id="1948003491">
                  <w:marLeft w:val="0"/>
                  <w:marRight w:val="0"/>
                  <w:marTop w:val="0"/>
                  <w:marBottom w:val="0"/>
                  <w:divBdr>
                    <w:top w:val="none" w:sz="0" w:space="0" w:color="auto"/>
                    <w:left w:val="none" w:sz="0" w:space="0" w:color="auto"/>
                    <w:bottom w:val="none" w:sz="0" w:space="0" w:color="auto"/>
                    <w:right w:val="none" w:sz="0" w:space="0" w:color="auto"/>
                  </w:divBdr>
                  <w:divsChild>
                    <w:div w:id="736393601">
                      <w:marLeft w:val="0"/>
                      <w:marRight w:val="0"/>
                      <w:marTop w:val="0"/>
                      <w:marBottom w:val="0"/>
                      <w:divBdr>
                        <w:top w:val="none" w:sz="0" w:space="0" w:color="auto"/>
                        <w:left w:val="none" w:sz="0" w:space="0" w:color="auto"/>
                        <w:bottom w:val="none" w:sz="0" w:space="0" w:color="auto"/>
                        <w:right w:val="none" w:sz="0" w:space="0" w:color="auto"/>
                      </w:divBdr>
                      <w:divsChild>
                        <w:div w:id="1953124042">
                          <w:marLeft w:val="0"/>
                          <w:marRight w:val="0"/>
                          <w:marTop w:val="0"/>
                          <w:marBottom w:val="0"/>
                          <w:divBdr>
                            <w:top w:val="none" w:sz="0" w:space="0" w:color="auto"/>
                            <w:left w:val="none" w:sz="0" w:space="0" w:color="auto"/>
                            <w:bottom w:val="none" w:sz="0" w:space="0" w:color="auto"/>
                            <w:right w:val="none" w:sz="0" w:space="0" w:color="auto"/>
                          </w:divBdr>
                          <w:divsChild>
                            <w:div w:id="131876101">
                              <w:marLeft w:val="0"/>
                              <w:marRight w:val="0"/>
                              <w:marTop w:val="0"/>
                              <w:marBottom w:val="0"/>
                              <w:divBdr>
                                <w:top w:val="none" w:sz="0" w:space="0" w:color="auto"/>
                                <w:left w:val="none" w:sz="0" w:space="0" w:color="auto"/>
                                <w:bottom w:val="none" w:sz="0" w:space="0" w:color="auto"/>
                                <w:right w:val="none" w:sz="0" w:space="0" w:color="auto"/>
                              </w:divBdr>
                              <w:divsChild>
                                <w:div w:id="865480347">
                                  <w:marLeft w:val="0"/>
                                  <w:marRight w:val="0"/>
                                  <w:marTop w:val="0"/>
                                  <w:marBottom w:val="0"/>
                                  <w:divBdr>
                                    <w:top w:val="none" w:sz="0" w:space="0" w:color="auto"/>
                                    <w:left w:val="none" w:sz="0" w:space="0" w:color="auto"/>
                                    <w:bottom w:val="none" w:sz="0" w:space="0" w:color="auto"/>
                                    <w:right w:val="none" w:sz="0" w:space="0" w:color="auto"/>
                                  </w:divBdr>
                                  <w:divsChild>
                                    <w:div w:id="544565243">
                                      <w:marLeft w:val="0"/>
                                      <w:marRight w:val="0"/>
                                      <w:marTop w:val="0"/>
                                      <w:marBottom w:val="0"/>
                                      <w:divBdr>
                                        <w:top w:val="none" w:sz="0" w:space="0" w:color="auto"/>
                                        <w:left w:val="none" w:sz="0" w:space="0" w:color="auto"/>
                                        <w:bottom w:val="none" w:sz="0" w:space="0" w:color="auto"/>
                                        <w:right w:val="none" w:sz="0" w:space="0" w:color="auto"/>
                                      </w:divBdr>
                                      <w:divsChild>
                                        <w:div w:id="1720126275">
                                          <w:marLeft w:val="0"/>
                                          <w:marRight w:val="0"/>
                                          <w:marTop w:val="0"/>
                                          <w:marBottom w:val="0"/>
                                          <w:divBdr>
                                            <w:top w:val="none" w:sz="0" w:space="0" w:color="auto"/>
                                            <w:left w:val="none" w:sz="0" w:space="0" w:color="auto"/>
                                            <w:bottom w:val="none" w:sz="0" w:space="0" w:color="auto"/>
                                            <w:right w:val="none" w:sz="0" w:space="0" w:color="auto"/>
                                          </w:divBdr>
                                          <w:divsChild>
                                            <w:div w:id="1858077288">
                                              <w:marLeft w:val="0"/>
                                              <w:marRight w:val="0"/>
                                              <w:marTop w:val="0"/>
                                              <w:marBottom w:val="0"/>
                                              <w:divBdr>
                                                <w:top w:val="none" w:sz="0" w:space="0" w:color="auto"/>
                                                <w:left w:val="none" w:sz="0" w:space="0" w:color="auto"/>
                                                <w:bottom w:val="none" w:sz="0" w:space="0" w:color="auto"/>
                                                <w:right w:val="none" w:sz="0" w:space="0" w:color="auto"/>
                                              </w:divBdr>
                                              <w:divsChild>
                                                <w:div w:id="555429927">
                                                  <w:marLeft w:val="0"/>
                                                  <w:marRight w:val="0"/>
                                                  <w:marTop w:val="0"/>
                                                  <w:marBottom w:val="0"/>
                                                  <w:divBdr>
                                                    <w:top w:val="none" w:sz="0" w:space="0" w:color="auto"/>
                                                    <w:left w:val="none" w:sz="0" w:space="0" w:color="auto"/>
                                                    <w:bottom w:val="none" w:sz="0" w:space="0" w:color="auto"/>
                                                    <w:right w:val="none" w:sz="0" w:space="0" w:color="auto"/>
                                                  </w:divBdr>
                                                  <w:divsChild>
                                                    <w:div w:id="170920207">
                                                      <w:marLeft w:val="0"/>
                                                      <w:marRight w:val="0"/>
                                                      <w:marTop w:val="0"/>
                                                      <w:marBottom w:val="0"/>
                                                      <w:divBdr>
                                                        <w:top w:val="none" w:sz="0" w:space="0" w:color="auto"/>
                                                        <w:left w:val="none" w:sz="0" w:space="0" w:color="auto"/>
                                                        <w:bottom w:val="none" w:sz="0" w:space="0" w:color="auto"/>
                                                        <w:right w:val="none" w:sz="0" w:space="0" w:color="auto"/>
                                                      </w:divBdr>
                                                      <w:divsChild>
                                                        <w:div w:id="908147833">
                                                          <w:marLeft w:val="0"/>
                                                          <w:marRight w:val="0"/>
                                                          <w:marTop w:val="0"/>
                                                          <w:marBottom w:val="0"/>
                                                          <w:divBdr>
                                                            <w:top w:val="none" w:sz="0" w:space="0" w:color="auto"/>
                                                            <w:left w:val="none" w:sz="0" w:space="0" w:color="auto"/>
                                                            <w:bottom w:val="none" w:sz="0" w:space="0" w:color="auto"/>
                                                            <w:right w:val="none" w:sz="0" w:space="0" w:color="auto"/>
                                                          </w:divBdr>
                                                          <w:divsChild>
                                                            <w:div w:id="106294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bileeasykey.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anselm.wittenstein@domnick-muell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2390</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Wittenstein, Anselm</dc:creator>
  <cp:keywords/>
  <dc:description/>
  <cp:lastModifiedBy>Wittenstein, Anselm</cp:lastModifiedBy>
  <cp:revision>5</cp:revision>
  <dcterms:created xsi:type="dcterms:W3CDTF">2024-01-12T08:17:00Z</dcterms:created>
  <dcterms:modified xsi:type="dcterms:W3CDTF">2024-01-15T10:19:00Z</dcterms:modified>
</cp:coreProperties>
</file>